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C2C" w:rsidRPr="002D513C" w:rsidRDefault="002D513C" w:rsidP="002D513C">
      <w:pPr>
        <w:jc w:val="center"/>
        <w:rPr>
          <w:b/>
          <w:sz w:val="32"/>
          <w:szCs w:val="32"/>
        </w:rPr>
      </w:pPr>
      <w:r w:rsidRPr="002D513C">
        <w:rPr>
          <w:b/>
          <w:sz w:val="32"/>
          <w:szCs w:val="32"/>
        </w:rPr>
        <w:t>MARYLAND AMERICORPS CONCEPT PAPER OUTLINE</w:t>
      </w:r>
    </w:p>
    <w:p w:rsidR="00173C6D" w:rsidRDefault="00173C6D" w:rsidP="00173C6D"/>
    <w:p w:rsidR="00FB36EF" w:rsidRDefault="00FB36EF" w:rsidP="00FB36EF">
      <w:pPr>
        <w:rPr>
          <w:bCs/>
        </w:rPr>
      </w:pPr>
      <w:r w:rsidRPr="00804284">
        <w:t xml:space="preserve">The deadline for submission is </w:t>
      </w:r>
      <w:r w:rsidR="00B6738B">
        <w:rPr>
          <w:b/>
          <w:i/>
        </w:rPr>
        <w:t>September 11, 2017</w:t>
      </w:r>
      <w:r w:rsidRPr="00804284">
        <w:rPr>
          <w:b/>
          <w:i/>
        </w:rPr>
        <w:t xml:space="preserve">, </w:t>
      </w:r>
      <w:r w:rsidRPr="00804284">
        <w:rPr>
          <w:bCs/>
          <w:i/>
        </w:rPr>
        <w:t xml:space="preserve">at </w:t>
      </w:r>
      <w:r w:rsidR="00B06287" w:rsidRPr="00804284">
        <w:rPr>
          <w:b/>
          <w:bCs/>
          <w:i/>
        </w:rPr>
        <w:t>5:00 pm</w:t>
      </w:r>
      <w:r w:rsidRPr="00804284">
        <w:rPr>
          <w:b/>
          <w:bCs/>
          <w:i/>
        </w:rPr>
        <w:t xml:space="preserve"> EST.</w:t>
      </w:r>
      <w:r w:rsidRPr="00804284">
        <w:rPr>
          <w:b/>
          <w:bCs/>
        </w:rPr>
        <w:t xml:space="preserve">  </w:t>
      </w:r>
      <w:r w:rsidRPr="00804284">
        <w:rPr>
          <w:bCs/>
        </w:rPr>
        <w:t>Applications must be</w:t>
      </w:r>
      <w:r w:rsidRPr="00FA1F6F">
        <w:rPr>
          <w:bCs/>
        </w:rPr>
        <w:t xml:space="preserve"> submitted via </w:t>
      </w:r>
      <w:r>
        <w:rPr>
          <w:bCs/>
        </w:rPr>
        <w:t xml:space="preserve">one single emailed PDF document to </w:t>
      </w:r>
      <w:r w:rsidR="00797A4C">
        <w:rPr>
          <w:bCs/>
        </w:rPr>
        <w:t xml:space="preserve">Sarah Kim at </w:t>
      </w:r>
      <w:hyperlink r:id="rId8" w:history="1">
        <w:r w:rsidR="00D047BF" w:rsidRPr="00B21FCD">
          <w:rPr>
            <w:rStyle w:val="Hyperlink"/>
          </w:rPr>
          <w:t>Sarahy.kim@maryland.gov</w:t>
        </w:r>
      </w:hyperlink>
      <w:r w:rsidR="00931351">
        <w:t xml:space="preserve">. </w:t>
      </w:r>
      <w:r>
        <w:rPr>
          <w:bCs/>
        </w:rPr>
        <w:t>The Concept Paper must be typed and follow the style format of this document (left justified, one inch margins, TNR 12 point font</w:t>
      </w:r>
      <w:r w:rsidR="00AD6279">
        <w:rPr>
          <w:bCs/>
        </w:rPr>
        <w:t>, numbered pages</w:t>
      </w:r>
      <w:r>
        <w:rPr>
          <w:bCs/>
        </w:rPr>
        <w:t xml:space="preserve">). Attach the Concept Paper to an email with this subject line: </w:t>
      </w:r>
      <w:r w:rsidR="00931351">
        <w:rPr>
          <w:bCs/>
        </w:rPr>
        <w:t>201</w:t>
      </w:r>
      <w:r w:rsidR="00B6738B">
        <w:rPr>
          <w:bCs/>
        </w:rPr>
        <w:t>8</w:t>
      </w:r>
      <w:r w:rsidR="00C22EB3">
        <w:rPr>
          <w:bCs/>
        </w:rPr>
        <w:t xml:space="preserve"> AmeriCorps </w:t>
      </w:r>
      <w:r>
        <w:rPr>
          <w:bCs/>
        </w:rPr>
        <w:t>Concept Paper. Use this naming convention for the single PDF attachment: &lt;Name of Legal Applicant Concept Paper&gt;. Late Concept Papers will not be consider</w:t>
      </w:r>
      <w:r w:rsidRPr="00FA1F6F">
        <w:rPr>
          <w:bCs/>
        </w:rPr>
        <w:t>ed.</w:t>
      </w:r>
      <w:r w:rsidR="00C90D1F">
        <w:rPr>
          <w:bCs/>
        </w:rPr>
        <w:t xml:space="preserve"> </w:t>
      </w:r>
    </w:p>
    <w:p w:rsidR="00FB36EF" w:rsidRDefault="00FB36EF" w:rsidP="00FB36EF">
      <w:pPr>
        <w:rPr>
          <w:bCs/>
        </w:rPr>
      </w:pPr>
    </w:p>
    <w:p w:rsidR="002D513C" w:rsidRDefault="00A35E0C" w:rsidP="00FB36EF">
      <w:pPr>
        <w:rPr>
          <w:bCs/>
        </w:rPr>
      </w:pPr>
      <w:r>
        <w:rPr>
          <w:bCs/>
        </w:rPr>
        <w:t xml:space="preserve">Type your answers directly into the Concept Paper outline. Do not delete the original outline, questions, etc. </w:t>
      </w:r>
      <w:r w:rsidR="00DB4B32">
        <w:rPr>
          <w:bCs/>
        </w:rPr>
        <w:t>Page</w:t>
      </w:r>
      <w:r w:rsidR="00727AA4">
        <w:rPr>
          <w:bCs/>
        </w:rPr>
        <w:t xml:space="preserve"> limits are indicated at each element below. </w:t>
      </w:r>
    </w:p>
    <w:p w:rsidR="00727AA4" w:rsidRDefault="00727AA4" w:rsidP="00FB36EF">
      <w:pPr>
        <w:rPr>
          <w:bCs/>
        </w:rPr>
      </w:pPr>
    </w:p>
    <w:p w:rsidR="00F07D1E" w:rsidRDefault="00F07D1E" w:rsidP="00FB36EF">
      <w:pPr>
        <w:rPr>
          <w:bCs/>
        </w:rPr>
      </w:pPr>
    </w:p>
    <w:p w:rsidR="002D513C" w:rsidRPr="002D513C" w:rsidRDefault="002D513C" w:rsidP="004A72C7">
      <w:pPr>
        <w:numPr>
          <w:ilvl w:val="0"/>
          <w:numId w:val="6"/>
        </w:numPr>
        <w:rPr>
          <w:b/>
          <w:bCs/>
        </w:rPr>
      </w:pPr>
      <w:r w:rsidRPr="002D513C">
        <w:rPr>
          <w:b/>
          <w:color w:val="000000"/>
        </w:rPr>
        <w:t>MARYLAND AMERICORPS CONCEPT PAPER COVER SHEET</w:t>
      </w:r>
      <w:r w:rsidR="00DA39FC">
        <w:rPr>
          <w:b/>
          <w:color w:val="000000"/>
        </w:rPr>
        <w:t xml:space="preserve"> (1 page limit)</w:t>
      </w:r>
    </w:p>
    <w:p w:rsidR="00D22C2C" w:rsidRPr="00D22C2C" w:rsidRDefault="00D22C2C" w:rsidP="00D22C2C"/>
    <w:tbl>
      <w:tblPr>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4428"/>
      </w:tblGrid>
      <w:tr w:rsidR="00D22C2C" w:rsidRPr="003D0843" w:rsidTr="00E24BA1">
        <w:tc>
          <w:tcPr>
            <w:tcW w:w="4428" w:type="dxa"/>
          </w:tcPr>
          <w:p w:rsidR="00D22C2C" w:rsidRPr="003D0843" w:rsidRDefault="00D22C2C" w:rsidP="00EC65B1">
            <w:pPr>
              <w:rPr>
                <w:b/>
              </w:rPr>
            </w:pPr>
            <w:r>
              <w:rPr>
                <w:b/>
              </w:rPr>
              <w:t>Name of Legal Applicant (organization, parent company, etc.)</w:t>
            </w:r>
          </w:p>
        </w:tc>
        <w:tc>
          <w:tcPr>
            <w:tcW w:w="4428" w:type="dxa"/>
          </w:tcPr>
          <w:p w:rsidR="00D22C2C" w:rsidRPr="003D0843" w:rsidRDefault="00D22C2C" w:rsidP="00EC65B1">
            <w:pPr>
              <w:jc w:val="center"/>
            </w:pPr>
          </w:p>
        </w:tc>
      </w:tr>
      <w:tr w:rsidR="00D22C2C" w:rsidRPr="003D0843" w:rsidTr="00E24BA1">
        <w:tc>
          <w:tcPr>
            <w:tcW w:w="4428" w:type="dxa"/>
          </w:tcPr>
          <w:p w:rsidR="00D22C2C" w:rsidRPr="003D0843" w:rsidRDefault="00D22C2C" w:rsidP="00EC65B1">
            <w:pPr>
              <w:rPr>
                <w:b/>
              </w:rPr>
            </w:pPr>
            <w:r w:rsidRPr="003D0843">
              <w:rPr>
                <w:b/>
              </w:rPr>
              <w:t>Address</w:t>
            </w:r>
          </w:p>
        </w:tc>
        <w:tc>
          <w:tcPr>
            <w:tcW w:w="4428" w:type="dxa"/>
          </w:tcPr>
          <w:p w:rsidR="00D22C2C" w:rsidRPr="003D0843" w:rsidRDefault="00D22C2C" w:rsidP="00EC65B1">
            <w:pPr>
              <w:jc w:val="center"/>
            </w:pPr>
          </w:p>
        </w:tc>
      </w:tr>
      <w:tr w:rsidR="00D22C2C" w:rsidRPr="003D0843" w:rsidTr="00E24BA1">
        <w:tc>
          <w:tcPr>
            <w:tcW w:w="4428" w:type="dxa"/>
          </w:tcPr>
          <w:p w:rsidR="00D22C2C" w:rsidRPr="003D0843" w:rsidRDefault="00D22C2C" w:rsidP="00EC65B1">
            <w:pPr>
              <w:rPr>
                <w:b/>
              </w:rPr>
            </w:pPr>
            <w:r w:rsidRPr="003D0843">
              <w:rPr>
                <w:b/>
              </w:rPr>
              <w:t>Website</w:t>
            </w:r>
          </w:p>
        </w:tc>
        <w:tc>
          <w:tcPr>
            <w:tcW w:w="4428" w:type="dxa"/>
          </w:tcPr>
          <w:p w:rsidR="00D22C2C" w:rsidRPr="003D0843" w:rsidRDefault="00D22C2C" w:rsidP="00EC65B1">
            <w:pPr>
              <w:jc w:val="center"/>
            </w:pPr>
          </w:p>
        </w:tc>
      </w:tr>
      <w:tr w:rsidR="00D22C2C" w:rsidRPr="003D0843" w:rsidTr="00E24BA1">
        <w:tc>
          <w:tcPr>
            <w:tcW w:w="4428" w:type="dxa"/>
          </w:tcPr>
          <w:p w:rsidR="00D22C2C" w:rsidRPr="003D0843" w:rsidRDefault="00D22C2C" w:rsidP="00EC65B1">
            <w:pPr>
              <w:rPr>
                <w:b/>
              </w:rPr>
            </w:pPr>
            <w:r>
              <w:rPr>
                <w:b/>
              </w:rPr>
              <w:t>Executive Director</w:t>
            </w:r>
          </w:p>
        </w:tc>
        <w:tc>
          <w:tcPr>
            <w:tcW w:w="4428" w:type="dxa"/>
          </w:tcPr>
          <w:p w:rsidR="00D22C2C" w:rsidRPr="003D0843" w:rsidRDefault="00D22C2C" w:rsidP="00EC65B1">
            <w:pPr>
              <w:jc w:val="center"/>
            </w:pPr>
          </w:p>
        </w:tc>
      </w:tr>
      <w:tr w:rsidR="00D22C2C" w:rsidRPr="003D0843" w:rsidTr="00E24BA1">
        <w:tc>
          <w:tcPr>
            <w:tcW w:w="4428" w:type="dxa"/>
          </w:tcPr>
          <w:p w:rsidR="00D22C2C" w:rsidRDefault="00D22C2C" w:rsidP="00EC65B1">
            <w:pPr>
              <w:rPr>
                <w:b/>
              </w:rPr>
            </w:pPr>
            <w:r>
              <w:rPr>
                <w:b/>
              </w:rPr>
              <w:t>Executive Director Phone</w:t>
            </w:r>
          </w:p>
        </w:tc>
        <w:tc>
          <w:tcPr>
            <w:tcW w:w="4428" w:type="dxa"/>
          </w:tcPr>
          <w:p w:rsidR="00D22C2C" w:rsidRPr="003D0843" w:rsidRDefault="00D22C2C" w:rsidP="00EC65B1">
            <w:pPr>
              <w:jc w:val="center"/>
            </w:pPr>
          </w:p>
        </w:tc>
      </w:tr>
      <w:tr w:rsidR="00D22C2C" w:rsidRPr="003D0843" w:rsidTr="00E24BA1">
        <w:tc>
          <w:tcPr>
            <w:tcW w:w="4428" w:type="dxa"/>
          </w:tcPr>
          <w:p w:rsidR="00D22C2C" w:rsidRDefault="00D22C2C" w:rsidP="00EC65B1">
            <w:pPr>
              <w:rPr>
                <w:b/>
              </w:rPr>
            </w:pPr>
            <w:r>
              <w:rPr>
                <w:b/>
              </w:rPr>
              <w:t>Executive Director Email</w:t>
            </w:r>
          </w:p>
        </w:tc>
        <w:tc>
          <w:tcPr>
            <w:tcW w:w="4428" w:type="dxa"/>
          </w:tcPr>
          <w:p w:rsidR="00D22C2C" w:rsidRPr="003D0843" w:rsidRDefault="00D22C2C" w:rsidP="00EC65B1">
            <w:pPr>
              <w:jc w:val="center"/>
            </w:pPr>
          </w:p>
        </w:tc>
      </w:tr>
      <w:tr w:rsidR="00D22C2C" w:rsidRPr="003D0843" w:rsidTr="00E24BA1">
        <w:tc>
          <w:tcPr>
            <w:tcW w:w="4428" w:type="dxa"/>
          </w:tcPr>
          <w:p w:rsidR="00D22C2C" w:rsidRPr="003D0843" w:rsidRDefault="00AF68D8" w:rsidP="00EC65B1">
            <w:pPr>
              <w:rPr>
                <w:b/>
              </w:rPr>
            </w:pPr>
            <w:r>
              <w:rPr>
                <w:b/>
              </w:rPr>
              <w:t xml:space="preserve">Contact </w:t>
            </w:r>
            <w:r w:rsidR="00E270BA">
              <w:rPr>
                <w:b/>
              </w:rPr>
              <w:t>for Concept Paper Review Process</w:t>
            </w:r>
            <w:r w:rsidR="00D22C2C">
              <w:rPr>
                <w:b/>
              </w:rPr>
              <w:t xml:space="preserve"> (if different</w:t>
            </w:r>
            <w:r w:rsidR="00E270BA">
              <w:rPr>
                <w:b/>
              </w:rPr>
              <w:t xml:space="preserve"> than above</w:t>
            </w:r>
            <w:r w:rsidR="00D22C2C">
              <w:rPr>
                <w:b/>
              </w:rPr>
              <w:t>)</w:t>
            </w:r>
          </w:p>
        </w:tc>
        <w:tc>
          <w:tcPr>
            <w:tcW w:w="4428" w:type="dxa"/>
          </w:tcPr>
          <w:p w:rsidR="00D22C2C" w:rsidRPr="003D0843" w:rsidRDefault="00D22C2C" w:rsidP="00EC65B1">
            <w:pPr>
              <w:jc w:val="center"/>
            </w:pPr>
          </w:p>
        </w:tc>
      </w:tr>
      <w:tr w:rsidR="00D22C2C" w:rsidRPr="003D0843" w:rsidTr="00E24BA1">
        <w:tc>
          <w:tcPr>
            <w:tcW w:w="4428" w:type="dxa"/>
          </w:tcPr>
          <w:p w:rsidR="00D22C2C" w:rsidRPr="003D0843" w:rsidRDefault="00D22C2C" w:rsidP="00EC65B1">
            <w:pPr>
              <w:rPr>
                <w:b/>
              </w:rPr>
            </w:pPr>
            <w:r w:rsidRPr="003D0843">
              <w:rPr>
                <w:b/>
              </w:rPr>
              <w:t>Contact Phone</w:t>
            </w:r>
          </w:p>
        </w:tc>
        <w:tc>
          <w:tcPr>
            <w:tcW w:w="4428" w:type="dxa"/>
          </w:tcPr>
          <w:p w:rsidR="00D22C2C" w:rsidRPr="003D0843" w:rsidRDefault="00D22C2C" w:rsidP="00EC65B1">
            <w:pPr>
              <w:jc w:val="center"/>
            </w:pPr>
          </w:p>
        </w:tc>
      </w:tr>
      <w:tr w:rsidR="00D22C2C" w:rsidRPr="003D0843" w:rsidTr="00E24BA1">
        <w:tc>
          <w:tcPr>
            <w:tcW w:w="4428" w:type="dxa"/>
          </w:tcPr>
          <w:p w:rsidR="00D22C2C" w:rsidRPr="003D0843" w:rsidRDefault="00D22C2C" w:rsidP="00EC65B1">
            <w:pPr>
              <w:rPr>
                <w:b/>
              </w:rPr>
            </w:pPr>
            <w:r w:rsidRPr="003D0843">
              <w:rPr>
                <w:b/>
              </w:rPr>
              <w:t>Contact Email</w:t>
            </w:r>
          </w:p>
        </w:tc>
        <w:tc>
          <w:tcPr>
            <w:tcW w:w="4428" w:type="dxa"/>
          </w:tcPr>
          <w:p w:rsidR="00D22C2C" w:rsidRPr="003D0843" w:rsidRDefault="00D22C2C" w:rsidP="00EC65B1">
            <w:pPr>
              <w:jc w:val="center"/>
            </w:pPr>
          </w:p>
        </w:tc>
      </w:tr>
      <w:tr w:rsidR="00D22C2C" w:rsidRPr="003D0843" w:rsidTr="00E24BA1">
        <w:tc>
          <w:tcPr>
            <w:tcW w:w="4428" w:type="dxa"/>
          </w:tcPr>
          <w:p w:rsidR="00D22C2C" w:rsidRPr="003D0843" w:rsidRDefault="00D22C2C" w:rsidP="00EC65B1">
            <w:pPr>
              <w:rPr>
                <w:b/>
              </w:rPr>
            </w:pPr>
            <w:r w:rsidRPr="003D0843">
              <w:rPr>
                <w:b/>
              </w:rPr>
              <w:t>Federal Identification Number/EIN</w:t>
            </w:r>
          </w:p>
        </w:tc>
        <w:tc>
          <w:tcPr>
            <w:tcW w:w="4428" w:type="dxa"/>
          </w:tcPr>
          <w:p w:rsidR="00D22C2C" w:rsidRPr="003D0843" w:rsidRDefault="00D22C2C" w:rsidP="00EC65B1">
            <w:pPr>
              <w:jc w:val="center"/>
            </w:pPr>
          </w:p>
        </w:tc>
      </w:tr>
      <w:tr w:rsidR="00D704A9" w:rsidRPr="003D0843" w:rsidTr="00E24BA1">
        <w:tc>
          <w:tcPr>
            <w:tcW w:w="4428" w:type="dxa"/>
          </w:tcPr>
          <w:p w:rsidR="00D704A9" w:rsidRPr="003D0843" w:rsidRDefault="00D704A9" w:rsidP="00EC65B1">
            <w:pPr>
              <w:rPr>
                <w:b/>
              </w:rPr>
            </w:pPr>
            <w:r w:rsidRPr="003D0843">
              <w:rPr>
                <w:b/>
              </w:rPr>
              <w:t>DUNS Number</w:t>
            </w:r>
          </w:p>
        </w:tc>
        <w:tc>
          <w:tcPr>
            <w:tcW w:w="4428" w:type="dxa"/>
          </w:tcPr>
          <w:p w:rsidR="00D704A9" w:rsidRPr="003D0843" w:rsidRDefault="00D704A9" w:rsidP="00EC65B1">
            <w:pPr>
              <w:jc w:val="center"/>
            </w:pPr>
          </w:p>
        </w:tc>
      </w:tr>
      <w:tr w:rsidR="00D22C2C" w:rsidRPr="003D0843" w:rsidTr="00E24BA1">
        <w:tc>
          <w:tcPr>
            <w:tcW w:w="4428" w:type="dxa"/>
          </w:tcPr>
          <w:p w:rsidR="00D22C2C" w:rsidRDefault="00B13D64" w:rsidP="00EC65B1">
            <w:pPr>
              <w:rPr>
                <w:b/>
              </w:rPr>
            </w:pPr>
            <w:r>
              <w:rPr>
                <w:b/>
              </w:rPr>
              <w:t xml:space="preserve">SAM </w:t>
            </w:r>
            <w:r w:rsidR="00D22C2C">
              <w:rPr>
                <w:b/>
              </w:rPr>
              <w:t>Registration</w:t>
            </w:r>
          </w:p>
          <w:p w:rsidR="00D22C2C" w:rsidRPr="003D0843" w:rsidRDefault="007E024A" w:rsidP="00EC65B1">
            <w:pPr>
              <w:rPr>
                <w:b/>
              </w:rPr>
            </w:pPr>
            <w:r>
              <w:t>(Specify Expiration Date)</w:t>
            </w:r>
          </w:p>
        </w:tc>
        <w:tc>
          <w:tcPr>
            <w:tcW w:w="4428" w:type="dxa"/>
          </w:tcPr>
          <w:p w:rsidR="00D22C2C" w:rsidRPr="003D0843" w:rsidRDefault="00D22C2C" w:rsidP="00EC65B1">
            <w:pPr>
              <w:jc w:val="center"/>
            </w:pPr>
          </w:p>
        </w:tc>
      </w:tr>
      <w:tr w:rsidR="00D22C2C" w:rsidRPr="003D0843" w:rsidTr="00E24BA1">
        <w:tc>
          <w:tcPr>
            <w:tcW w:w="4428" w:type="dxa"/>
          </w:tcPr>
          <w:p w:rsidR="00D22C2C" w:rsidRDefault="00D22C2C" w:rsidP="00EC65B1">
            <w:pPr>
              <w:rPr>
                <w:b/>
              </w:rPr>
            </w:pPr>
            <w:r w:rsidRPr="003D0843">
              <w:rPr>
                <w:b/>
              </w:rPr>
              <w:t>Areas Affected by the Project</w:t>
            </w:r>
          </w:p>
          <w:p w:rsidR="007E024A" w:rsidRPr="003D0843" w:rsidRDefault="007E024A" w:rsidP="00EC65B1">
            <w:pPr>
              <w:rPr>
                <w:b/>
              </w:rPr>
            </w:pPr>
            <w:r>
              <w:t>(Prov</w:t>
            </w:r>
            <w:r w:rsidR="00787D3D">
              <w:t>ide name of specific city, c</w:t>
            </w:r>
            <w:r>
              <w:t>ounty, or region, or identify project as state-wide)</w:t>
            </w:r>
          </w:p>
        </w:tc>
        <w:tc>
          <w:tcPr>
            <w:tcW w:w="4428" w:type="dxa"/>
          </w:tcPr>
          <w:p w:rsidR="00D22C2C" w:rsidRPr="003D0843" w:rsidRDefault="00D22C2C" w:rsidP="00EC65B1">
            <w:pPr>
              <w:jc w:val="center"/>
            </w:pPr>
          </w:p>
        </w:tc>
      </w:tr>
      <w:tr w:rsidR="00D22C2C" w:rsidRPr="003D0843" w:rsidTr="00E24BA1">
        <w:tc>
          <w:tcPr>
            <w:tcW w:w="4428" w:type="dxa"/>
          </w:tcPr>
          <w:p w:rsidR="0067208F" w:rsidRPr="003D0843" w:rsidRDefault="00D22C2C" w:rsidP="00EC65B1">
            <w:pPr>
              <w:rPr>
                <w:b/>
              </w:rPr>
            </w:pPr>
            <w:r w:rsidRPr="003D0843">
              <w:rPr>
                <w:b/>
              </w:rPr>
              <w:t>Delinquent on Any Federal Debt</w:t>
            </w:r>
          </w:p>
        </w:tc>
        <w:tc>
          <w:tcPr>
            <w:tcW w:w="4428" w:type="dxa"/>
          </w:tcPr>
          <w:p w:rsidR="00D22C2C" w:rsidRPr="003D0843" w:rsidRDefault="00A35E0C" w:rsidP="00EC65B1">
            <w:pPr>
              <w:jc w:val="center"/>
            </w:pPr>
            <w:r>
              <w:t>Y</w:t>
            </w:r>
            <w:r w:rsidR="00D22C2C" w:rsidRPr="003D0843">
              <w:t>es/No</w:t>
            </w:r>
          </w:p>
        </w:tc>
      </w:tr>
      <w:tr w:rsidR="00D22C2C" w:rsidRPr="003D0843" w:rsidTr="00E24BA1">
        <w:tc>
          <w:tcPr>
            <w:tcW w:w="4428" w:type="dxa"/>
          </w:tcPr>
          <w:p w:rsidR="00D22C2C" w:rsidRPr="003D0843" w:rsidRDefault="00D22C2C" w:rsidP="00EC65B1">
            <w:pPr>
              <w:rPr>
                <w:b/>
              </w:rPr>
            </w:pPr>
          </w:p>
        </w:tc>
        <w:tc>
          <w:tcPr>
            <w:tcW w:w="4428" w:type="dxa"/>
          </w:tcPr>
          <w:p w:rsidR="00A35E0C" w:rsidRPr="003D0843" w:rsidRDefault="00D22C2C" w:rsidP="00A031AA">
            <w:pPr>
              <w:jc w:val="center"/>
            </w:pPr>
            <w:r>
              <w:t>If yes, provide an e</w:t>
            </w:r>
            <w:r w:rsidRPr="003D0843">
              <w:t>xplanation:</w:t>
            </w:r>
          </w:p>
        </w:tc>
      </w:tr>
      <w:tr w:rsidR="000B595A" w:rsidRPr="003D0843" w:rsidTr="00E24BA1">
        <w:tc>
          <w:tcPr>
            <w:tcW w:w="4428" w:type="dxa"/>
          </w:tcPr>
          <w:p w:rsidR="00A35E0C" w:rsidRPr="003D0843" w:rsidRDefault="000B595A" w:rsidP="00EC65B1">
            <w:pPr>
              <w:rPr>
                <w:b/>
              </w:rPr>
            </w:pPr>
            <w:r>
              <w:rPr>
                <w:b/>
              </w:rPr>
              <w:t>Name of Proposed AmeriCorps Program (if different than Legal Applicant)</w:t>
            </w:r>
          </w:p>
        </w:tc>
        <w:tc>
          <w:tcPr>
            <w:tcW w:w="4428" w:type="dxa"/>
          </w:tcPr>
          <w:p w:rsidR="000B595A" w:rsidRDefault="000B595A" w:rsidP="00EC65B1">
            <w:pPr>
              <w:jc w:val="center"/>
            </w:pPr>
          </w:p>
        </w:tc>
      </w:tr>
      <w:tr w:rsidR="00AC1F65" w:rsidRPr="003D0843" w:rsidTr="00E24BA1">
        <w:tc>
          <w:tcPr>
            <w:tcW w:w="4428" w:type="dxa"/>
          </w:tcPr>
          <w:p w:rsidR="004C5D67" w:rsidRDefault="00AC1F65" w:rsidP="00EC65B1">
            <w:pPr>
              <w:rPr>
                <w:b/>
              </w:rPr>
            </w:pPr>
            <w:r>
              <w:rPr>
                <w:b/>
              </w:rPr>
              <w:t xml:space="preserve">Identify </w:t>
            </w:r>
            <w:r w:rsidR="00E3165C" w:rsidRPr="00BB6E42">
              <w:rPr>
                <w:b/>
                <w:i/>
                <w:u w:val="single"/>
              </w:rPr>
              <w:t>One</w:t>
            </w:r>
            <w:r w:rsidR="00BB6E42">
              <w:rPr>
                <w:b/>
                <w:i/>
              </w:rPr>
              <w:t xml:space="preserve"> </w:t>
            </w:r>
            <w:r w:rsidRPr="00BB6E42">
              <w:rPr>
                <w:b/>
              </w:rPr>
              <w:t>National</w:t>
            </w:r>
            <w:r>
              <w:rPr>
                <w:b/>
              </w:rPr>
              <w:t xml:space="preserve"> </w:t>
            </w:r>
            <w:r w:rsidR="00BB6E42">
              <w:rPr>
                <w:b/>
              </w:rPr>
              <w:t>Focus</w:t>
            </w:r>
            <w:r>
              <w:rPr>
                <w:b/>
              </w:rPr>
              <w:t xml:space="preserve"> Area Addressed in Proposal</w:t>
            </w:r>
          </w:p>
          <w:p w:rsidR="00A35E0C" w:rsidRDefault="00E3165C" w:rsidP="00BB6E42">
            <w:pPr>
              <w:rPr>
                <w:b/>
              </w:rPr>
            </w:pPr>
            <w:r>
              <w:t>(</w:t>
            </w:r>
            <w:r w:rsidR="00BB6E42">
              <w:t xml:space="preserve">listed on page </w:t>
            </w:r>
            <w:r w:rsidR="007E024A">
              <w:t xml:space="preserve">8 </w:t>
            </w:r>
            <w:r w:rsidR="00BB6E42">
              <w:t>of the instructions</w:t>
            </w:r>
            <w:r w:rsidR="007E024A">
              <w:t xml:space="preserve">; </w:t>
            </w:r>
            <w:r>
              <w:t xml:space="preserve">select only one issue area) </w:t>
            </w:r>
          </w:p>
        </w:tc>
        <w:tc>
          <w:tcPr>
            <w:tcW w:w="4428" w:type="dxa"/>
          </w:tcPr>
          <w:p w:rsidR="00AC1F65" w:rsidRDefault="00AC1F65" w:rsidP="00EC65B1">
            <w:pPr>
              <w:jc w:val="center"/>
            </w:pPr>
          </w:p>
        </w:tc>
      </w:tr>
    </w:tbl>
    <w:p w:rsidR="00B6738B" w:rsidRDefault="00B6738B" w:rsidP="00B6738B">
      <w:pPr>
        <w:rPr>
          <w:b/>
        </w:rPr>
      </w:pPr>
    </w:p>
    <w:p w:rsidR="00797A4C" w:rsidRDefault="00797A4C" w:rsidP="00B6738B">
      <w:pPr>
        <w:rPr>
          <w:b/>
        </w:rPr>
      </w:pPr>
    </w:p>
    <w:p w:rsidR="00B6738B" w:rsidRPr="00B53E8B" w:rsidRDefault="00B6738B" w:rsidP="00B53E8B">
      <w:pPr>
        <w:pStyle w:val="ListParagraph"/>
        <w:numPr>
          <w:ilvl w:val="0"/>
          <w:numId w:val="9"/>
        </w:numPr>
        <w:rPr>
          <w:b/>
        </w:rPr>
      </w:pPr>
      <w:r w:rsidRPr="00B53E8B">
        <w:rPr>
          <w:b/>
        </w:rPr>
        <w:lastRenderedPageBreak/>
        <w:t>Executive Summary (No Character limit- 0 point)</w:t>
      </w:r>
    </w:p>
    <w:p w:rsidR="00797A4C" w:rsidRDefault="00797A4C" w:rsidP="00B53E8B">
      <w:pPr>
        <w:pStyle w:val="Default"/>
        <w:ind w:left="720"/>
        <w:rPr>
          <w:color w:val="auto"/>
          <w:sz w:val="22"/>
          <w:szCs w:val="22"/>
        </w:rPr>
      </w:pPr>
    </w:p>
    <w:p w:rsidR="00B6738B" w:rsidRPr="00E44439" w:rsidRDefault="00B6738B" w:rsidP="00B53E8B">
      <w:pPr>
        <w:pStyle w:val="Default"/>
        <w:ind w:left="720"/>
        <w:rPr>
          <w:color w:val="auto"/>
          <w:sz w:val="22"/>
          <w:szCs w:val="22"/>
        </w:rPr>
      </w:pPr>
      <w:r w:rsidRPr="00E44439">
        <w:rPr>
          <w:color w:val="auto"/>
          <w:sz w:val="22"/>
          <w:szCs w:val="22"/>
        </w:rPr>
        <w:t xml:space="preserve">Please fill in the blanks of these sentences to complete the Executive Summary. Do not deviate from the template below. </w:t>
      </w:r>
    </w:p>
    <w:p w:rsidR="00B6738B" w:rsidRPr="00E44439" w:rsidRDefault="00B6738B" w:rsidP="00B53E8B">
      <w:pPr>
        <w:pStyle w:val="Default"/>
        <w:ind w:left="720"/>
        <w:rPr>
          <w:color w:val="auto"/>
          <w:sz w:val="22"/>
          <w:szCs w:val="22"/>
        </w:rPr>
      </w:pPr>
    </w:p>
    <w:p w:rsidR="00B6738B" w:rsidRPr="00E44439" w:rsidRDefault="00B6738B" w:rsidP="00B53E8B">
      <w:pPr>
        <w:pStyle w:val="Default"/>
        <w:ind w:left="720"/>
        <w:rPr>
          <w:color w:val="auto"/>
          <w:sz w:val="22"/>
          <w:szCs w:val="22"/>
        </w:rPr>
      </w:pPr>
      <w:r w:rsidRPr="00E44439">
        <w:rPr>
          <w:color w:val="auto"/>
          <w:sz w:val="22"/>
          <w:szCs w:val="22"/>
        </w:rPr>
        <w:t xml:space="preserve">The [Name of the organization] proposes to have [Number of] AmeriCorps members who will [service activities the members will be doing] in [the locations the AmeriCorps members will serve]. At the end of the first program year, the AmeriCorps members will be responsible for [anticipated outcome of project]. In addition, the AmeriCorps members will leverage an additional [number of leveraged volunteers, if applicable] who will be engaged in [what the leveraged volunteers will be doing.] </w:t>
      </w:r>
    </w:p>
    <w:p w:rsidR="00B6738B" w:rsidRPr="00E44439" w:rsidRDefault="00B6738B" w:rsidP="00B53E8B">
      <w:pPr>
        <w:pStyle w:val="Default"/>
        <w:ind w:left="360"/>
        <w:rPr>
          <w:color w:val="auto"/>
          <w:sz w:val="22"/>
          <w:szCs w:val="22"/>
        </w:rPr>
      </w:pPr>
    </w:p>
    <w:p w:rsidR="00B6738B" w:rsidRPr="00E44439" w:rsidRDefault="00B6738B" w:rsidP="00B53E8B">
      <w:pPr>
        <w:pStyle w:val="Default"/>
        <w:ind w:left="720"/>
        <w:rPr>
          <w:color w:val="auto"/>
          <w:sz w:val="22"/>
          <w:szCs w:val="22"/>
        </w:rPr>
      </w:pPr>
      <w:r w:rsidRPr="00E44439">
        <w:rPr>
          <w:color w:val="auto"/>
          <w:sz w:val="22"/>
          <w:szCs w:val="22"/>
        </w:rPr>
        <w:t xml:space="preserve">This program will focus on the CNCS focus area(s) of [Focus Area(s)].* The CNCS investment of $[amount of request] will be matched with $[amount of projected match], $[amount of local, state, and federal funds] in public funding and $[amount of non-governmental funds] in private funding. </w:t>
      </w:r>
    </w:p>
    <w:p w:rsidR="00B6738B" w:rsidRPr="00E44439" w:rsidRDefault="00B6738B" w:rsidP="00B53E8B">
      <w:pPr>
        <w:pStyle w:val="ListParagraph"/>
        <w:rPr>
          <w:sz w:val="22"/>
          <w:szCs w:val="22"/>
        </w:rPr>
      </w:pPr>
    </w:p>
    <w:p w:rsidR="00B6738B" w:rsidRPr="00E44439" w:rsidRDefault="00B6738B" w:rsidP="00B53E8B">
      <w:pPr>
        <w:pStyle w:val="ListParagraph"/>
        <w:rPr>
          <w:sz w:val="22"/>
          <w:szCs w:val="22"/>
        </w:rPr>
      </w:pPr>
      <w:r w:rsidRPr="00E44439">
        <w:rPr>
          <w:sz w:val="22"/>
          <w:szCs w:val="22"/>
        </w:rPr>
        <w:t xml:space="preserve">*If the program is not operating in a CNCS focus area, omit this sentence. </w:t>
      </w:r>
    </w:p>
    <w:p w:rsidR="00B53E8B" w:rsidRPr="00E44439" w:rsidRDefault="00B53E8B" w:rsidP="00B53E8B">
      <w:pPr>
        <w:pStyle w:val="ListParagraph"/>
        <w:rPr>
          <w:sz w:val="22"/>
          <w:szCs w:val="22"/>
        </w:rPr>
      </w:pPr>
    </w:p>
    <w:p w:rsidR="00B53E8B" w:rsidRPr="00E44439" w:rsidRDefault="00B53E8B" w:rsidP="00B53E8B">
      <w:pPr>
        <w:rPr>
          <w:sz w:val="22"/>
          <w:szCs w:val="22"/>
        </w:rPr>
      </w:pPr>
      <w:r w:rsidRPr="00E44439">
        <w:rPr>
          <w:sz w:val="22"/>
          <w:szCs w:val="22"/>
        </w:rPr>
        <w:t xml:space="preserve">Fixed Amount grant applicants (EAP, Fulltime Fixed, and Professional Corps Fixed) should list their Other Revenue (see Mandatory Supplemental Guidance) because they are not required to provide a specific amount of match, but still must raise significant additional resources to operate the program. CNCS will post all Executive Summaries of awarded grant applications on </w:t>
      </w:r>
      <w:hyperlink r:id="rId9" w:history="1">
        <w:r w:rsidRPr="00E44439">
          <w:rPr>
            <w:rStyle w:val="Hyperlink"/>
            <w:sz w:val="22"/>
            <w:szCs w:val="22"/>
          </w:rPr>
          <w:t>www.nationalservice.gov</w:t>
        </w:r>
      </w:hyperlink>
      <w:r w:rsidRPr="00E44439">
        <w:rPr>
          <w:sz w:val="22"/>
          <w:szCs w:val="22"/>
        </w:rPr>
        <w:t xml:space="preserve"> in the interest of transparency and Open Government.</w:t>
      </w:r>
    </w:p>
    <w:p w:rsidR="00B53E8B" w:rsidRDefault="00B53E8B" w:rsidP="00B53E8B">
      <w:pPr>
        <w:pStyle w:val="ListParagraph"/>
      </w:pPr>
    </w:p>
    <w:p w:rsidR="00B53E8B" w:rsidRPr="00670B21" w:rsidRDefault="00B53E8B" w:rsidP="00B53E8B">
      <w:pPr>
        <w:pStyle w:val="ListParagraph"/>
        <w:numPr>
          <w:ilvl w:val="0"/>
          <w:numId w:val="9"/>
        </w:numPr>
      </w:pPr>
      <w:r w:rsidRPr="00B53E8B">
        <w:rPr>
          <w:b/>
        </w:rPr>
        <w:t>Program Design (50 points)</w:t>
      </w:r>
    </w:p>
    <w:p w:rsidR="00B6738B" w:rsidRDefault="00B6738B" w:rsidP="00B53E8B">
      <w:pPr>
        <w:rPr>
          <w:b/>
        </w:rPr>
      </w:pPr>
    </w:p>
    <w:p w:rsidR="00B53E8B" w:rsidRPr="00670B21" w:rsidRDefault="00B53E8B" w:rsidP="00B53E8B">
      <w:pPr>
        <w:pStyle w:val="Default"/>
        <w:numPr>
          <w:ilvl w:val="0"/>
          <w:numId w:val="10"/>
        </w:numPr>
        <w:rPr>
          <w:color w:val="auto"/>
          <w:sz w:val="22"/>
          <w:szCs w:val="22"/>
        </w:rPr>
      </w:pPr>
      <w:r w:rsidRPr="00670B21">
        <w:rPr>
          <w:b/>
          <w:bCs/>
          <w:i/>
          <w:iCs/>
          <w:color w:val="auto"/>
          <w:sz w:val="22"/>
          <w:szCs w:val="22"/>
        </w:rPr>
        <w:t>Need (3,500 character limit, 2 points)</w:t>
      </w:r>
    </w:p>
    <w:p w:rsidR="00B53E8B" w:rsidRPr="00670B21" w:rsidRDefault="00B53E8B" w:rsidP="00B53E8B">
      <w:pPr>
        <w:pStyle w:val="Default"/>
        <w:numPr>
          <w:ilvl w:val="0"/>
          <w:numId w:val="10"/>
        </w:numPr>
        <w:rPr>
          <w:color w:val="auto"/>
          <w:sz w:val="22"/>
          <w:szCs w:val="22"/>
        </w:rPr>
      </w:pPr>
      <w:r w:rsidRPr="00670B21">
        <w:rPr>
          <w:b/>
          <w:i/>
          <w:color w:val="auto"/>
          <w:sz w:val="22"/>
          <w:szCs w:val="22"/>
        </w:rPr>
        <w:t>Intervention (3,500 character limit, 3 points)</w:t>
      </w:r>
    </w:p>
    <w:p w:rsidR="00B53E8B" w:rsidRPr="00B90C0A" w:rsidRDefault="00B53E8B" w:rsidP="00B53E8B">
      <w:pPr>
        <w:pStyle w:val="Default"/>
        <w:numPr>
          <w:ilvl w:val="0"/>
          <w:numId w:val="10"/>
        </w:numPr>
        <w:rPr>
          <w:b/>
          <w:bCs/>
          <w:i/>
          <w:iCs/>
          <w:color w:val="FF0000"/>
          <w:sz w:val="22"/>
          <w:szCs w:val="22"/>
        </w:rPr>
      </w:pPr>
      <w:r w:rsidRPr="00B90C0A">
        <w:rPr>
          <w:b/>
          <w:bCs/>
          <w:i/>
          <w:iCs/>
          <w:color w:val="auto"/>
          <w:sz w:val="22"/>
          <w:szCs w:val="22"/>
        </w:rPr>
        <w:t>Theory of Change and Logic Model (6,500 character limit, 19 points)</w:t>
      </w:r>
      <w:r w:rsidR="00B90C0A">
        <w:rPr>
          <w:b/>
          <w:bCs/>
          <w:i/>
          <w:iCs/>
          <w:color w:val="auto"/>
          <w:sz w:val="22"/>
          <w:szCs w:val="22"/>
        </w:rPr>
        <w:t xml:space="preserve"> (Attachment A)</w:t>
      </w:r>
    </w:p>
    <w:p w:rsidR="00B53E8B" w:rsidRPr="00670B21" w:rsidRDefault="00B53E8B" w:rsidP="00B53E8B">
      <w:pPr>
        <w:pStyle w:val="Default"/>
        <w:numPr>
          <w:ilvl w:val="0"/>
          <w:numId w:val="10"/>
        </w:numPr>
        <w:rPr>
          <w:color w:val="auto"/>
          <w:sz w:val="22"/>
          <w:szCs w:val="22"/>
        </w:rPr>
      </w:pPr>
      <w:r w:rsidRPr="00670B21">
        <w:rPr>
          <w:b/>
          <w:bCs/>
          <w:i/>
          <w:iCs/>
          <w:color w:val="auto"/>
          <w:sz w:val="22"/>
          <w:szCs w:val="22"/>
        </w:rPr>
        <w:t>Evidence Base (3,500 character limit, 12 points)</w:t>
      </w:r>
    </w:p>
    <w:p w:rsidR="00B53E8B" w:rsidRPr="00670B21" w:rsidRDefault="00B53E8B" w:rsidP="00B53E8B">
      <w:pPr>
        <w:pStyle w:val="Default"/>
        <w:numPr>
          <w:ilvl w:val="0"/>
          <w:numId w:val="10"/>
        </w:numPr>
        <w:rPr>
          <w:color w:val="auto"/>
          <w:sz w:val="22"/>
          <w:szCs w:val="22"/>
        </w:rPr>
      </w:pPr>
      <w:r w:rsidRPr="00670B21">
        <w:rPr>
          <w:b/>
          <w:bCs/>
          <w:i/>
          <w:iCs/>
          <w:color w:val="auto"/>
          <w:sz w:val="22"/>
          <w:szCs w:val="22"/>
        </w:rPr>
        <w:t xml:space="preserve">Notice Priority (3 points) </w:t>
      </w:r>
    </w:p>
    <w:p w:rsidR="00B53E8B" w:rsidRPr="00670B21" w:rsidRDefault="00B53E8B" w:rsidP="00B53E8B">
      <w:pPr>
        <w:pStyle w:val="Default"/>
        <w:numPr>
          <w:ilvl w:val="0"/>
          <w:numId w:val="10"/>
        </w:numPr>
        <w:rPr>
          <w:color w:val="auto"/>
          <w:sz w:val="22"/>
          <w:szCs w:val="22"/>
        </w:rPr>
      </w:pPr>
      <w:r w:rsidRPr="00670B21">
        <w:rPr>
          <w:b/>
          <w:bCs/>
          <w:i/>
          <w:iCs/>
          <w:color w:val="auto"/>
          <w:sz w:val="22"/>
          <w:szCs w:val="22"/>
        </w:rPr>
        <w:t xml:space="preserve">Member Training (3,000 character limit, 4 points) </w:t>
      </w:r>
    </w:p>
    <w:p w:rsidR="00B53E8B" w:rsidRPr="00670B21" w:rsidRDefault="00B53E8B" w:rsidP="00B53E8B">
      <w:pPr>
        <w:pStyle w:val="Default"/>
        <w:numPr>
          <w:ilvl w:val="0"/>
          <w:numId w:val="10"/>
        </w:numPr>
        <w:rPr>
          <w:color w:val="auto"/>
          <w:sz w:val="22"/>
          <w:szCs w:val="22"/>
        </w:rPr>
      </w:pPr>
      <w:r w:rsidRPr="00670B21">
        <w:rPr>
          <w:b/>
          <w:bCs/>
          <w:i/>
          <w:iCs/>
          <w:color w:val="auto"/>
          <w:sz w:val="22"/>
          <w:szCs w:val="22"/>
        </w:rPr>
        <w:t xml:space="preserve">Member Supervision (2,500 character limit, 2 points) </w:t>
      </w:r>
    </w:p>
    <w:p w:rsidR="00B53E8B" w:rsidRPr="00670B21" w:rsidRDefault="00B53E8B" w:rsidP="00B53E8B">
      <w:pPr>
        <w:pStyle w:val="Default"/>
        <w:numPr>
          <w:ilvl w:val="0"/>
          <w:numId w:val="10"/>
        </w:numPr>
        <w:rPr>
          <w:color w:val="auto"/>
          <w:sz w:val="22"/>
          <w:szCs w:val="22"/>
        </w:rPr>
      </w:pPr>
      <w:r w:rsidRPr="00670B21">
        <w:rPr>
          <w:b/>
          <w:bCs/>
          <w:i/>
          <w:iCs/>
          <w:color w:val="auto"/>
          <w:sz w:val="22"/>
          <w:szCs w:val="22"/>
        </w:rPr>
        <w:t xml:space="preserve">Member Experience (1,500 character limit, 3 points) </w:t>
      </w:r>
    </w:p>
    <w:p w:rsidR="00B53E8B" w:rsidRPr="00670B21" w:rsidRDefault="00B53E8B" w:rsidP="00B53E8B">
      <w:pPr>
        <w:pStyle w:val="Default"/>
        <w:numPr>
          <w:ilvl w:val="0"/>
          <w:numId w:val="10"/>
        </w:numPr>
        <w:rPr>
          <w:color w:val="auto"/>
          <w:sz w:val="22"/>
          <w:szCs w:val="22"/>
        </w:rPr>
      </w:pPr>
      <w:r w:rsidRPr="00670B21">
        <w:rPr>
          <w:b/>
          <w:bCs/>
          <w:i/>
          <w:iCs/>
          <w:color w:val="auto"/>
          <w:sz w:val="22"/>
          <w:szCs w:val="22"/>
        </w:rPr>
        <w:t xml:space="preserve">Commitment to AmeriCorps Identification (1,500 character limit, 2 points) </w:t>
      </w:r>
    </w:p>
    <w:p w:rsidR="00B53E8B" w:rsidRDefault="00B53E8B" w:rsidP="00B53E8B">
      <w:pPr>
        <w:rPr>
          <w:b/>
        </w:rPr>
      </w:pPr>
    </w:p>
    <w:p w:rsidR="00B53E8B" w:rsidRPr="00670B21" w:rsidRDefault="00B53E8B" w:rsidP="00B53E8B">
      <w:pPr>
        <w:numPr>
          <w:ilvl w:val="0"/>
          <w:numId w:val="9"/>
        </w:numPr>
        <w:tabs>
          <w:tab w:val="left" w:pos="360"/>
          <w:tab w:val="left" w:pos="2790"/>
        </w:tabs>
        <w:rPr>
          <w:b/>
        </w:rPr>
      </w:pPr>
      <w:r w:rsidRPr="00670B21">
        <w:rPr>
          <w:b/>
        </w:rPr>
        <w:t>Orga</w:t>
      </w:r>
      <w:r>
        <w:rPr>
          <w:b/>
        </w:rPr>
        <w:t>nizational Capability (25 points</w:t>
      </w:r>
      <w:r w:rsidRPr="00670B21">
        <w:rPr>
          <w:b/>
        </w:rPr>
        <w:t>)</w:t>
      </w:r>
    </w:p>
    <w:p w:rsidR="00B53E8B" w:rsidRDefault="00B53E8B" w:rsidP="00B53E8B">
      <w:pPr>
        <w:pStyle w:val="Default"/>
        <w:ind w:left="450" w:firstLine="270"/>
        <w:rPr>
          <w:b/>
          <w:bCs/>
          <w:i/>
          <w:iCs/>
          <w:color w:val="auto"/>
          <w:sz w:val="22"/>
          <w:szCs w:val="22"/>
        </w:rPr>
      </w:pPr>
    </w:p>
    <w:p w:rsidR="00B53E8B" w:rsidRDefault="00B53E8B" w:rsidP="00B53E8B">
      <w:pPr>
        <w:pStyle w:val="Default"/>
        <w:numPr>
          <w:ilvl w:val="0"/>
          <w:numId w:val="14"/>
        </w:numPr>
        <w:rPr>
          <w:b/>
          <w:bCs/>
          <w:i/>
          <w:iCs/>
          <w:color w:val="auto"/>
        </w:rPr>
      </w:pPr>
      <w:r w:rsidRPr="00670B21">
        <w:rPr>
          <w:b/>
          <w:bCs/>
          <w:i/>
          <w:iCs/>
          <w:color w:val="auto"/>
          <w:sz w:val="22"/>
          <w:szCs w:val="22"/>
        </w:rPr>
        <w:t>Organizational Background and staffing (3,000 character limit, 10 points)</w:t>
      </w:r>
      <w:r w:rsidRPr="0067723B">
        <w:rPr>
          <w:b/>
          <w:bCs/>
          <w:i/>
          <w:iCs/>
          <w:color w:val="auto"/>
        </w:rPr>
        <w:t xml:space="preserve"> </w:t>
      </w:r>
    </w:p>
    <w:p w:rsidR="0055028C" w:rsidRPr="0055028C" w:rsidRDefault="00B53E8B" w:rsidP="00B90C0A">
      <w:pPr>
        <w:pStyle w:val="Default"/>
        <w:numPr>
          <w:ilvl w:val="0"/>
          <w:numId w:val="14"/>
        </w:numPr>
        <w:tabs>
          <w:tab w:val="left" w:pos="360"/>
        </w:tabs>
        <w:rPr>
          <w:b/>
          <w:bCs/>
          <w:i/>
          <w:iCs/>
          <w:sz w:val="22"/>
          <w:szCs w:val="22"/>
        </w:rPr>
      </w:pPr>
      <w:r w:rsidRPr="0055028C">
        <w:rPr>
          <w:b/>
          <w:bCs/>
          <w:i/>
          <w:iCs/>
          <w:color w:val="auto"/>
          <w:sz w:val="22"/>
          <w:szCs w:val="22"/>
        </w:rPr>
        <w:t xml:space="preserve">Compliance and Accountability (1,500 character limit, 15 points) </w:t>
      </w:r>
    </w:p>
    <w:p w:rsidR="0055028C" w:rsidRDefault="0055028C" w:rsidP="00B53E8B">
      <w:pPr>
        <w:tabs>
          <w:tab w:val="left" w:pos="360"/>
        </w:tabs>
        <w:rPr>
          <w:b/>
          <w:bCs/>
          <w:i/>
          <w:iCs/>
          <w:sz w:val="22"/>
          <w:szCs w:val="22"/>
        </w:rPr>
      </w:pPr>
    </w:p>
    <w:p w:rsidR="0055028C" w:rsidRDefault="0055028C" w:rsidP="00B53E8B">
      <w:pPr>
        <w:tabs>
          <w:tab w:val="left" w:pos="360"/>
        </w:tabs>
        <w:rPr>
          <w:b/>
          <w:bCs/>
          <w:i/>
          <w:iCs/>
          <w:sz w:val="22"/>
          <w:szCs w:val="22"/>
        </w:rPr>
      </w:pPr>
    </w:p>
    <w:p w:rsidR="00B53E8B" w:rsidRPr="000B4DDF" w:rsidRDefault="00B53E8B" w:rsidP="000B4DDF">
      <w:pPr>
        <w:pStyle w:val="ListParagraph"/>
        <w:numPr>
          <w:ilvl w:val="0"/>
          <w:numId w:val="9"/>
        </w:numPr>
        <w:tabs>
          <w:tab w:val="left" w:pos="360"/>
        </w:tabs>
        <w:rPr>
          <w:b/>
        </w:rPr>
      </w:pPr>
      <w:r w:rsidRPr="000B4DDF">
        <w:rPr>
          <w:b/>
        </w:rPr>
        <w:t>Cost Effectiveness and Budget Adequacy (25 points)</w:t>
      </w:r>
    </w:p>
    <w:p w:rsidR="00B53E8B" w:rsidRPr="00B53E8B" w:rsidRDefault="00B53E8B" w:rsidP="00B53E8B">
      <w:pPr>
        <w:rPr>
          <w:b/>
        </w:rPr>
      </w:pPr>
    </w:p>
    <w:p w:rsidR="00B53E8B" w:rsidRPr="00B53E8B" w:rsidRDefault="00B53E8B" w:rsidP="00B53E8B">
      <w:pPr>
        <w:pStyle w:val="Default"/>
        <w:numPr>
          <w:ilvl w:val="0"/>
          <w:numId w:val="15"/>
        </w:numPr>
        <w:rPr>
          <w:color w:val="auto"/>
          <w:sz w:val="22"/>
          <w:szCs w:val="22"/>
        </w:rPr>
      </w:pPr>
      <w:r w:rsidRPr="008301BA">
        <w:rPr>
          <w:b/>
          <w:i/>
          <w:color w:val="auto"/>
          <w:sz w:val="22"/>
          <w:szCs w:val="22"/>
        </w:rPr>
        <w:t xml:space="preserve">Cost Effectiveness (18 points) </w:t>
      </w:r>
    </w:p>
    <w:p w:rsidR="00712DB4" w:rsidRDefault="00B53E8B" w:rsidP="00B53E8B">
      <w:pPr>
        <w:pStyle w:val="ListParagraph"/>
        <w:numPr>
          <w:ilvl w:val="0"/>
          <w:numId w:val="15"/>
        </w:numPr>
      </w:pPr>
      <w:r w:rsidRPr="00B53E8B">
        <w:rPr>
          <w:b/>
          <w:bCs/>
          <w:i/>
          <w:iCs/>
          <w:sz w:val="22"/>
          <w:szCs w:val="22"/>
        </w:rPr>
        <w:t>Budget Adequacy (7 points)</w:t>
      </w:r>
    </w:p>
    <w:p w:rsidR="00B53E8B" w:rsidRDefault="00B53E8B" w:rsidP="00352E79">
      <w:pPr>
        <w:rPr>
          <w:u w:val="single"/>
        </w:rPr>
      </w:pPr>
    </w:p>
    <w:p w:rsidR="00B53E8B" w:rsidRDefault="00B53E8B" w:rsidP="00B53E8B">
      <w:pPr>
        <w:tabs>
          <w:tab w:val="left" w:pos="360"/>
        </w:tabs>
        <w:rPr>
          <w:b/>
          <w:bCs/>
          <w:i/>
          <w:iCs/>
          <w:sz w:val="22"/>
          <w:szCs w:val="22"/>
        </w:rPr>
      </w:pPr>
    </w:p>
    <w:p w:rsidR="00B53E8B" w:rsidRDefault="007B6F9E" w:rsidP="00B53E8B">
      <w:pPr>
        <w:pStyle w:val="Heading3"/>
        <w:keepNext w:val="0"/>
        <w:numPr>
          <w:ilvl w:val="0"/>
          <w:numId w:val="9"/>
        </w:numPr>
        <w:tabs>
          <w:tab w:val="left" w:pos="720"/>
        </w:tabs>
        <w:spacing w:before="0" w:after="0"/>
        <w:rPr>
          <w:rFonts w:ascii="Times New Roman" w:hAnsi="Times New Roman"/>
          <w:sz w:val="24"/>
          <w:szCs w:val="24"/>
        </w:rPr>
      </w:pPr>
      <w:r>
        <w:rPr>
          <w:rFonts w:ascii="Times New Roman" w:hAnsi="Times New Roman"/>
          <w:sz w:val="24"/>
          <w:szCs w:val="24"/>
        </w:rPr>
        <w:lastRenderedPageBreak/>
        <w:t xml:space="preserve"> </w:t>
      </w:r>
      <w:r w:rsidR="00B53E8B" w:rsidRPr="0067723B">
        <w:rPr>
          <w:rFonts w:ascii="Times New Roman" w:hAnsi="Times New Roman"/>
          <w:sz w:val="24"/>
          <w:szCs w:val="24"/>
        </w:rPr>
        <w:t xml:space="preserve">Evaluation Plan (Required for recompeting grantees Only- 3,000 character limit, </w:t>
      </w:r>
      <w:r w:rsidR="00B53E8B">
        <w:rPr>
          <w:rFonts w:ascii="Times New Roman" w:hAnsi="Times New Roman"/>
          <w:sz w:val="24"/>
          <w:szCs w:val="24"/>
        </w:rPr>
        <w:t>0 poin</w:t>
      </w:r>
      <w:r w:rsidR="00B53E8B" w:rsidRPr="0067723B">
        <w:rPr>
          <w:rFonts w:ascii="Times New Roman" w:hAnsi="Times New Roman"/>
          <w:sz w:val="24"/>
          <w:szCs w:val="24"/>
        </w:rPr>
        <w:t>t</w:t>
      </w:r>
      <w:r w:rsidR="00B53E8B">
        <w:rPr>
          <w:rFonts w:ascii="Times New Roman" w:hAnsi="Times New Roman"/>
          <w:sz w:val="24"/>
          <w:szCs w:val="24"/>
        </w:rPr>
        <w:t>s</w:t>
      </w:r>
      <w:r w:rsidR="00B53E8B" w:rsidRPr="0067723B">
        <w:rPr>
          <w:rFonts w:ascii="Times New Roman" w:hAnsi="Times New Roman"/>
          <w:sz w:val="24"/>
          <w:szCs w:val="24"/>
        </w:rPr>
        <w:t>)</w:t>
      </w:r>
    </w:p>
    <w:p w:rsidR="007B6F9E" w:rsidRDefault="007B6F9E" w:rsidP="007B6F9E"/>
    <w:p w:rsidR="007B6F9E" w:rsidRPr="001F4459" w:rsidRDefault="007B6F9E" w:rsidP="007B6F9E">
      <w:pPr>
        <w:pStyle w:val="ListParagraph"/>
        <w:numPr>
          <w:ilvl w:val="0"/>
          <w:numId w:val="9"/>
        </w:numPr>
      </w:pPr>
      <w:r>
        <w:rPr>
          <w:b/>
        </w:rPr>
        <w:t>Performance Measures</w:t>
      </w:r>
      <w:r w:rsidR="00B555E7">
        <w:rPr>
          <w:b/>
        </w:rPr>
        <w:t xml:space="preserve"> (Attachment B and </w:t>
      </w:r>
      <w:r w:rsidR="00B90C0A">
        <w:rPr>
          <w:b/>
        </w:rPr>
        <w:t>C)</w:t>
      </w:r>
    </w:p>
    <w:p w:rsidR="007B6F9E" w:rsidRDefault="007B6F9E" w:rsidP="0055028C"/>
    <w:p w:rsidR="007B6F9E" w:rsidRPr="007B6F9E" w:rsidRDefault="007B6F9E" w:rsidP="007B6F9E">
      <w:pPr>
        <w:pStyle w:val="ListParagraph"/>
        <w:numPr>
          <w:ilvl w:val="0"/>
          <w:numId w:val="9"/>
        </w:numPr>
      </w:pPr>
      <w:r>
        <w:rPr>
          <w:b/>
        </w:rPr>
        <w:t>Budget Instructions</w:t>
      </w:r>
      <w:r w:rsidR="00B555E7">
        <w:rPr>
          <w:b/>
        </w:rPr>
        <w:t xml:space="preserve"> (Attachment D,E, and </w:t>
      </w:r>
      <w:r w:rsidR="00B90C0A">
        <w:rPr>
          <w:b/>
        </w:rPr>
        <w:t>F)</w:t>
      </w:r>
    </w:p>
    <w:p w:rsidR="007B6F9E" w:rsidRDefault="007B6F9E" w:rsidP="007B6F9E">
      <w:pPr>
        <w:pStyle w:val="ListParagraph"/>
      </w:pPr>
    </w:p>
    <w:p w:rsidR="007B6F9E" w:rsidRPr="007B6F9E" w:rsidRDefault="007B6F9E" w:rsidP="007B6F9E">
      <w:pPr>
        <w:pStyle w:val="ListParagraph"/>
        <w:numPr>
          <w:ilvl w:val="0"/>
          <w:numId w:val="9"/>
        </w:numPr>
      </w:pPr>
      <w:r>
        <w:rPr>
          <w:b/>
        </w:rPr>
        <w:t>Authorization, Assurances,  and Certifications</w:t>
      </w:r>
      <w:r w:rsidR="00B90C0A">
        <w:rPr>
          <w:b/>
        </w:rPr>
        <w:t xml:space="preserve"> (Attachment G)</w:t>
      </w:r>
    </w:p>
    <w:p w:rsidR="007B6F9E" w:rsidRDefault="007B6F9E" w:rsidP="007B6F9E">
      <w:pPr>
        <w:pStyle w:val="ListParagraph"/>
      </w:pPr>
    </w:p>
    <w:p w:rsidR="007B6F9E" w:rsidRPr="007B6F9E" w:rsidRDefault="007B6F9E" w:rsidP="007B6F9E">
      <w:pPr>
        <w:pStyle w:val="ListParagraph"/>
        <w:numPr>
          <w:ilvl w:val="0"/>
          <w:numId w:val="9"/>
        </w:numPr>
      </w:pPr>
      <w:r>
        <w:rPr>
          <w:b/>
        </w:rPr>
        <w:t>Additional Required Documentation</w:t>
      </w:r>
    </w:p>
    <w:p w:rsidR="00B53E8B" w:rsidRDefault="00B53E8B" w:rsidP="00352E79">
      <w:pPr>
        <w:rPr>
          <w:u w:val="single"/>
        </w:rPr>
      </w:pPr>
    </w:p>
    <w:p w:rsidR="00B53E8B" w:rsidRDefault="00B53E8B" w:rsidP="00352E79">
      <w:pPr>
        <w:rPr>
          <w:u w:val="single"/>
        </w:rPr>
      </w:pPr>
    </w:p>
    <w:p w:rsidR="007B6F9E" w:rsidRDefault="007B6F9E" w:rsidP="00352E79">
      <w:pPr>
        <w:rPr>
          <w:u w:val="single"/>
        </w:rPr>
      </w:pPr>
    </w:p>
    <w:p w:rsidR="007B6F9E" w:rsidRDefault="007B6F9E" w:rsidP="00352E79">
      <w:pPr>
        <w:rPr>
          <w:u w:val="single"/>
        </w:rPr>
      </w:pPr>
    </w:p>
    <w:p w:rsidR="007B6F9E" w:rsidRDefault="007B6F9E" w:rsidP="00352E79">
      <w:pPr>
        <w:rPr>
          <w:u w:val="single"/>
        </w:rPr>
      </w:pPr>
    </w:p>
    <w:p w:rsidR="007B6F9E" w:rsidRDefault="007B6F9E" w:rsidP="00352E79">
      <w:pPr>
        <w:rPr>
          <w:u w:val="single"/>
        </w:rPr>
      </w:pPr>
    </w:p>
    <w:p w:rsidR="007B6F9E" w:rsidRDefault="007B6F9E" w:rsidP="00352E79">
      <w:pPr>
        <w:rPr>
          <w:u w:val="single"/>
        </w:rPr>
      </w:pPr>
    </w:p>
    <w:p w:rsidR="007B6F9E" w:rsidRDefault="007B6F9E" w:rsidP="00352E79">
      <w:pPr>
        <w:rPr>
          <w:u w:val="single"/>
        </w:rPr>
      </w:pPr>
    </w:p>
    <w:p w:rsidR="007B6F9E" w:rsidRDefault="007B6F9E" w:rsidP="00352E79">
      <w:pPr>
        <w:rPr>
          <w:u w:val="single"/>
        </w:rPr>
      </w:pPr>
    </w:p>
    <w:p w:rsidR="007B6F9E" w:rsidRDefault="007B6F9E" w:rsidP="00352E79">
      <w:pPr>
        <w:rPr>
          <w:u w:val="single"/>
        </w:rPr>
      </w:pPr>
    </w:p>
    <w:p w:rsidR="007B6F9E" w:rsidRDefault="007B6F9E" w:rsidP="00352E79">
      <w:pPr>
        <w:rPr>
          <w:u w:val="single"/>
        </w:rPr>
      </w:pPr>
    </w:p>
    <w:p w:rsidR="007B6F9E" w:rsidRDefault="007B6F9E" w:rsidP="00352E79">
      <w:pPr>
        <w:rPr>
          <w:u w:val="single"/>
        </w:rPr>
      </w:pPr>
    </w:p>
    <w:p w:rsidR="007B6F9E" w:rsidRDefault="007B6F9E" w:rsidP="00352E79">
      <w:pPr>
        <w:rPr>
          <w:u w:val="single"/>
        </w:rPr>
      </w:pPr>
    </w:p>
    <w:p w:rsidR="007B6F9E" w:rsidRDefault="007B6F9E" w:rsidP="00352E79">
      <w:pPr>
        <w:rPr>
          <w:u w:val="single"/>
        </w:rPr>
      </w:pPr>
    </w:p>
    <w:p w:rsidR="007B6F9E" w:rsidRDefault="007B6F9E" w:rsidP="00352E79">
      <w:pPr>
        <w:rPr>
          <w:u w:val="single"/>
        </w:rPr>
      </w:pPr>
    </w:p>
    <w:p w:rsidR="007B6F9E" w:rsidRDefault="007B6F9E" w:rsidP="00352E79">
      <w:pPr>
        <w:rPr>
          <w:u w:val="single"/>
        </w:rPr>
      </w:pPr>
    </w:p>
    <w:p w:rsidR="007B6F9E" w:rsidRDefault="007B6F9E" w:rsidP="00352E79">
      <w:pPr>
        <w:rPr>
          <w:u w:val="single"/>
        </w:rPr>
      </w:pPr>
    </w:p>
    <w:p w:rsidR="007B6F9E" w:rsidRDefault="007B6F9E" w:rsidP="00352E79">
      <w:pPr>
        <w:rPr>
          <w:u w:val="single"/>
        </w:rPr>
      </w:pPr>
    </w:p>
    <w:p w:rsidR="007B6F9E" w:rsidRDefault="007B6F9E" w:rsidP="00352E79">
      <w:pPr>
        <w:rPr>
          <w:u w:val="single"/>
        </w:rPr>
      </w:pPr>
    </w:p>
    <w:p w:rsidR="007B6F9E" w:rsidRDefault="007B6F9E" w:rsidP="00352E79">
      <w:pPr>
        <w:rPr>
          <w:u w:val="single"/>
        </w:rPr>
      </w:pPr>
    </w:p>
    <w:p w:rsidR="007B6F9E" w:rsidRDefault="007B6F9E" w:rsidP="00352E79">
      <w:pPr>
        <w:rPr>
          <w:u w:val="single"/>
        </w:rPr>
      </w:pPr>
    </w:p>
    <w:p w:rsidR="007B6F9E" w:rsidRDefault="007B6F9E" w:rsidP="00352E79">
      <w:pPr>
        <w:rPr>
          <w:u w:val="single"/>
        </w:rPr>
      </w:pPr>
    </w:p>
    <w:p w:rsidR="007B6F9E" w:rsidRDefault="007B6F9E" w:rsidP="00352E79">
      <w:pPr>
        <w:rPr>
          <w:u w:val="single"/>
        </w:rPr>
      </w:pPr>
    </w:p>
    <w:p w:rsidR="007B6F9E" w:rsidRDefault="007B6F9E" w:rsidP="00352E79">
      <w:pPr>
        <w:rPr>
          <w:u w:val="single"/>
        </w:rPr>
      </w:pPr>
    </w:p>
    <w:p w:rsidR="007B6F9E" w:rsidRDefault="007B6F9E" w:rsidP="00352E79">
      <w:pPr>
        <w:rPr>
          <w:u w:val="single"/>
        </w:rPr>
      </w:pPr>
    </w:p>
    <w:p w:rsidR="007B6F9E" w:rsidRDefault="007B6F9E" w:rsidP="00352E79">
      <w:pPr>
        <w:rPr>
          <w:u w:val="single"/>
        </w:rPr>
      </w:pPr>
    </w:p>
    <w:p w:rsidR="007B6F9E" w:rsidRDefault="007B6F9E" w:rsidP="00352E79">
      <w:pPr>
        <w:rPr>
          <w:u w:val="single"/>
        </w:rPr>
      </w:pPr>
    </w:p>
    <w:p w:rsidR="007B6F9E" w:rsidRDefault="007B6F9E" w:rsidP="00352E79">
      <w:pPr>
        <w:rPr>
          <w:u w:val="single"/>
        </w:rPr>
      </w:pPr>
    </w:p>
    <w:p w:rsidR="007B6F9E" w:rsidRDefault="007B6F9E" w:rsidP="00352E79">
      <w:pPr>
        <w:rPr>
          <w:u w:val="single"/>
        </w:rPr>
      </w:pPr>
    </w:p>
    <w:p w:rsidR="007B6F9E" w:rsidRDefault="007B6F9E" w:rsidP="00352E79">
      <w:pPr>
        <w:rPr>
          <w:u w:val="single"/>
        </w:rPr>
      </w:pPr>
    </w:p>
    <w:p w:rsidR="007B6F9E" w:rsidRDefault="007B6F9E" w:rsidP="00352E79">
      <w:pPr>
        <w:rPr>
          <w:u w:val="single"/>
        </w:rPr>
      </w:pPr>
    </w:p>
    <w:p w:rsidR="007B6F9E" w:rsidRDefault="007B6F9E" w:rsidP="00352E79">
      <w:pPr>
        <w:rPr>
          <w:u w:val="single"/>
        </w:rPr>
      </w:pPr>
    </w:p>
    <w:p w:rsidR="007B6F9E" w:rsidRDefault="007B6F9E" w:rsidP="00352E79">
      <w:pPr>
        <w:rPr>
          <w:u w:val="single"/>
        </w:rPr>
      </w:pPr>
    </w:p>
    <w:p w:rsidR="007B6F9E" w:rsidRDefault="007B6F9E" w:rsidP="00352E79">
      <w:pPr>
        <w:rPr>
          <w:u w:val="single"/>
        </w:rPr>
      </w:pPr>
    </w:p>
    <w:p w:rsidR="007B6F9E" w:rsidRDefault="007B6F9E" w:rsidP="00352E79">
      <w:pPr>
        <w:rPr>
          <w:u w:val="single"/>
        </w:rPr>
      </w:pPr>
    </w:p>
    <w:p w:rsidR="007B6F9E" w:rsidRDefault="007B6F9E" w:rsidP="00352E79">
      <w:pPr>
        <w:rPr>
          <w:u w:val="single"/>
        </w:rPr>
      </w:pPr>
    </w:p>
    <w:p w:rsidR="000C0956" w:rsidRDefault="000C0956" w:rsidP="000906B5">
      <w:pPr>
        <w:rPr>
          <w:b/>
          <w:color w:val="000000"/>
        </w:rPr>
        <w:sectPr w:rsidR="000C0956" w:rsidSect="00DC73DC">
          <w:footerReference w:type="even" r:id="rId10"/>
          <w:footerReference w:type="default" r:id="rId11"/>
          <w:footerReference w:type="first" r:id="rId12"/>
          <w:type w:val="continuous"/>
          <w:pgSz w:w="12240" w:h="15840"/>
          <w:pgMar w:top="1440" w:right="1440" w:bottom="1440" w:left="1440" w:header="720" w:footer="720" w:gutter="0"/>
          <w:cols w:space="720"/>
          <w:docGrid w:linePitch="360"/>
        </w:sectPr>
      </w:pPr>
    </w:p>
    <w:p w:rsidR="000C0956" w:rsidRPr="003D3DF3" w:rsidRDefault="00B90C0A" w:rsidP="003D3DF3">
      <w:pPr>
        <w:rPr>
          <w:b/>
          <w:color w:val="000000"/>
        </w:rPr>
      </w:pPr>
      <w:r>
        <w:rPr>
          <w:b/>
          <w:color w:val="000000"/>
        </w:rPr>
        <w:lastRenderedPageBreak/>
        <w:t>ATTACHMENT A</w:t>
      </w:r>
      <w:r w:rsidR="003D3DF3">
        <w:rPr>
          <w:b/>
          <w:color w:val="000000"/>
        </w:rPr>
        <w:t xml:space="preserve">: </w:t>
      </w:r>
      <w:r w:rsidR="000C0956" w:rsidRPr="003D3DF3">
        <w:rPr>
          <w:b/>
          <w:color w:val="000000"/>
        </w:rPr>
        <w:t>THEORY OF CHANGE LOGIC MODEL (3 page limit</w:t>
      </w:r>
      <w:r w:rsidR="007314D1" w:rsidRPr="003D3DF3">
        <w:rPr>
          <w:b/>
          <w:color w:val="000000"/>
        </w:rPr>
        <w:t>-includes outline</w:t>
      </w:r>
      <w:r w:rsidR="000C0956" w:rsidRPr="003D3DF3">
        <w:rPr>
          <w:b/>
          <w:color w:val="000000"/>
        </w:rPr>
        <w:t>):</w:t>
      </w:r>
      <w:r w:rsidR="000C0956" w:rsidRPr="003D3DF3">
        <w:rPr>
          <w:color w:val="000000"/>
        </w:rPr>
        <w:t xml:space="preserve"> For resources and tips on creating your T</w:t>
      </w:r>
      <w:r w:rsidR="00732CC2" w:rsidRPr="003D3DF3">
        <w:rPr>
          <w:color w:val="000000"/>
        </w:rPr>
        <w:t xml:space="preserve">heory </w:t>
      </w:r>
      <w:r w:rsidR="000C0956" w:rsidRPr="003D3DF3">
        <w:rPr>
          <w:color w:val="000000"/>
        </w:rPr>
        <w:t>o</w:t>
      </w:r>
      <w:r w:rsidR="00732CC2" w:rsidRPr="003D3DF3">
        <w:rPr>
          <w:color w:val="000000"/>
        </w:rPr>
        <w:t xml:space="preserve">f </w:t>
      </w:r>
      <w:r w:rsidR="000C0956" w:rsidRPr="003D3DF3">
        <w:rPr>
          <w:color w:val="000000"/>
        </w:rPr>
        <w:t>C</w:t>
      </w:r>
      <w:r w:rsidR="00732CC2" w:rsidRPr="003D3DF3">
        <w:rPr>
          <w:color w:val="000000"/>
        </w:rPr>
        <w:t>hange</w:t>
      </w:r>
      <w:r w:rsidR="000C0956" w:rsidRPr="003D3DF3">
        <w:rPr>
          <w:color w:val="000000"/>
        </w:rPr>
        <w:t xml:space="preserve">, please visit </w:t>
      </w:r>
      <w:hyperlink r:id="rId13" w:history="1">
        <w:r w:rsidR="000C0956" w:rsidRPr="00997BDC">
          <w:rPr>
            <w:rStyle w:val="Hyperlink"/>
          </w:rPr>
          <w:t>http://www.nationalservice.gov/sites/default/files/resource/npm/toc-powerpoint.pdf</w:t>
        </w:r>
      </w:hyperlink>
      <w:r w:rsidR="000C0956" w:rsidRPr="003D3DF3">
        <w:rPr>
          <w:color w:val="000000"/>
        </w:rPr>
        <w:t xml:space="preserve"> and </w:t>
      </w:r>
      <w:hyperlink r:id="rId14" w:history="1">
        <w:r w:rsidR="000C0956" w:rsidRPr="00997BDC">
          <w:rPr>
            <w:rStyle w:val="Hyperlink"/>
          </w:rPr>
          <w:t>http://www.nationalservice.gov/resources/performance-measurement/theory-change</w:t>
        </w:r>
      </w:hyperlink>
    </w:p>
    <w:p w:rsidR="000C0956" w:rsidRDefault="000C0956" w:rsidP="000C0956">
      <w:pPr>
        <w:ind w:left="360"/>
        <w:rPr>
          <w:b/>
          <w:color w:val="000000"/>
        </w:rPr>
      </w:pPr>
    </w:p>
    <w:tbl>
      <w:tblPr>
        <w:tblStyle w:val="TableGrid"/>
        <w:tblW w:w="0" w:type="auto"/>
        <w:tblInd w:w="360" w:type="dxa"/>
        <w:tblLook w:val="04A0" w:firstRow="1" w:lastRow="0" w:firstColumn="1" w:lastColumn="0" w:noHBand="0" w:noVBand="1"/>
      </w:tblPr>
      <w:tblGrid>
        <w:gridCol w:w="2041"/>
        <w:gridCol w:w="2056"/>
        <w:gridCol w:w="2033"/>
        <w:gridCol w:w="2025"/>
        <w:gridCol w:w="2031"/>
        <w:gridCol w:w="2030"/>
        <w:gridCol w:w="2040"/>
      </w:tblGrid>
      <w:tr w:rsidR="00364162" w:rsidTr="000C0956">
        <w:tc>
          <w:tcPr>
            <w:tcW w:w="2055" w:type="dxa"/>
          </w:tcPr>
          <w:p w:rsidR="000C0956" w:rsidRDefault="000D04EA" w:rsidP="000C0956">
            <w:pPr>
              <w:rPr>
                <w:b/>
                <w:color w:val="000000"/>
              </w:rPr>
            </w:pPr>
            <w:r>
              <w:rPr>
                <w:b/>
                <w:color w:val="000000"/>
              </w:rPr>
              <w:t>Problem</w:t>
            </w:r>
          </w:p>
        </w:tc>
        <w:tc>
          <w:tcPr>
            <w:tcW w:w="2055" w:type="dxa"/>
          </w:tcPr>
          <w:p w:rsidR="000C0956" w:rsidRDefault="000D04EA" w:rsidP="000C0956">
            <w:pPr>
              <w:rPr>
                <w:b/>
                <w:color w:val="000000"/>
              </w:rPr>
            </w:pPr>
            <w:r>
              <w:rPr>
                <w:b/>
                <w:color w:val="000000"/>
              </w:rPr>
              <w:t>Inputs</w:t>
            </w:r>
          </w:p>
        </w:tc>
        <w:tc>
          <w:tcPr>
            <w:tcW w:w="2056" w:type="dxa"/>
          </w:tcPr>
          <w:p w:rsidR="000C0956" w:rsidRDefault="000D04EA" w:rsidP="000C0956">
            <w:pPr>
              <w:rPr>
                <w:b/>
                <w:color w:val="000000"/>
              </w:rPr>
            </w:pPr>
            <w:r>
              <w:rPr>
                <w:b/>
                <w:color w:val="000000"/>
              </w:rPr>
              <w:t>Activities</w:t>
            </w:r>
          </w:p>
        </w:tc>
        <w:tc>
          <w:tcPr>
            <w:tcW w:w="2056" w:type="dxa"/>
          </w:tcPr>
          <w:p w:rsidR="000C0956" w:rsidRDefault="000D04EA" w:rsidP="000C0956">
            <w:pPr>
              <w:rPr>
                <w:b/>
                <w:color w:val="000000"/>
              </w:rPr>
            </w:pPr>
            <w:r>
              <w:rPr>
                <w:b/>
                <w:color w:val="000000"/>
              </w:rPr>
              <w:t>Outputs</w:t>
            </w:r>
          </w:p>
        </w:tc>
        <w:tc>
          <w:tcPr>
            <w:tcW w:w="2056" w:type="dxa"/>
          </w:tcPr>
          <w:p w:rsidR="000C0956" w:rsidRDefault="000D04EA" w:rsidP="000C0956">
            <w:pPr>
              <w:rPr>
                <w:b/>
                <w:color w:val="000000"/>
              </w:rPr>
            </w:pPr>
            <w:r>
              <w:rPr>
                <w:b/>
                <w:color w:val="000000"/>
              </w:rPr>
              <w:t>Short-Term Outcomes</w:t>
            </w:r>
          </w:p>
        </w:tc>
        <w:tc>
          <w:tcPr>
            <w:tcW w:w="2056" w:type="dxa"/>
          </w:tcPr>
          <w:p w:rsidR="000C0956" w:rsidRDefault="000D04EA" w:rsidP="000C0956">
            <w:pPr>
              <w:rPr>
                <w:b/>
                <w:color w:val="000000"/>
              </w:rPr>
            </w:pPr>
            <w:r>
              <w:rPr>
                <w:b/>
                <w:color w:val="000000"/>
              </w:rPr>
              <w:t>Mid-Term Outcomes</w:t>
            </w:r>
          </w:p>
        </w:tc>
        <w:tc>
          <w:tcPr>
            <w:tcW w:w="2056" w:type="dxa"/>
          </w:tcPr>
          <w:p w:rsidR="000C0956" w:rsidRDefault="000D04EA" w:rsidP="000C0956">
            <w:pPr>
              <w:rPr>
                <w:b/>
                <w:color w:val="000000"/>
              </w:rPr>
            </w:pPr>
            <w:r>
              <w:rPr>
                <w:b/>
                <w:color w:val="000000"/>
              </w:rPr>
              <w:t>Long-Term Outcomes</w:t>
            </w:r>
          </w:p>
        </w:tc>
      </w:tr>
      <w:tr w:rsidR="00364162" w:rsidRPr="000D04EA" w:rsidTr="000C0956">
        <w:tc>
          <w:tcPr>
            <w:tcW w:w="2055" w:type="dxa"/>
          </w:tcPr>
          <w:p w:rsidR="000C0956" w:rsidRPr="000D04EA" w:rsidRDefault="000D04EA" w:rsidP="000C0956">
            <w:pPr>
              <w:rPr>
                <w:color w:val="000000"/>
              </w:rPr>
            </w:pPr>
            <w:r w:rsidRPr="000D04EA">
              <w:rPr>
                <w:color w:val="000000"/>
              </w:rPr>
              <w:t>The community problem that the program activities (interventions) are designed to address.</w:t>
            </w:r>
          </w:p>
        </w:tc>
        <w:tc>
          <w:tcPr>
            <w:tcW w:w="2055" w:type="dxa"/>
          </w:tcPr>
          <w:p w:rsidR="000C0956" w:rsidRPr="000D04EA" w:rsidRDefault="000D04EA" w:rsidP="000C0956">
            <w:pPr>
              <w:rPr>
                <w:color w:val="000000"/>
              </w:rPr>
            </w:pPr>
            <w:r w:rsidRPr="000D04EA">
              <w:rPr>
                <w:color w:val="000000"/>
              </w:rPr>
              <w:t>Resources that are necessary to deliver the program activities (interventions), including the number of locations/sites/type of AmeriCorps members.</w:t>
            </w:r>
          </w:p>
        </w:tc>
        <w:tc>
          <w:tcPr>
            <w:tcW w:w="2056" w:type="dxa"/>
          </w:tcPr>
          <w:p w:rsidR="000C0956" w:rsidRPr="000D04EA" w:rsidRDefault="000D04EA" w:rsidP="000C0956">
            <w:pPr>
              <w:rPr>
                <w:color w:val="000000"/>
              </w:rPr>
            </w:pPr>
            <w:r>
              <w:rPr>
                <w:color w:val="000000"/>
              </w:rPr>
              <w:t>The core activities that define the intervention or program model that members will implement or deliver, including duration, dosage, and target population.</w:t>
            </w:r>
          </w:p>
        </w:tc>
        <w:tc>
          <w:tcPr>
            <w:tcW w:w="2056" w:type="dxa"/>
          </w:tcPr>
          <w:p w:rsidR="000C0956" w:rsidRPr="000D04EA" w:rsidRDefault="000D04EA" w:rsidP="000C0956">
            <w:pPr>
              <w:rPr>
                <w:color w:val="000000"/>
              </w:rPr>
            </w:pPr>
            <w:r>
              <w:rPr>
                <w:color w:val="000000"/>
              </w:rPr>
              <w:t>Direct products from program activities.</w:t>
            </w:r>
          </w:p>
        </w:tc>
        <w:tc>
          <w:tcPr>
            <w:tcW w:w="2056" w:type="dxa"/>
          </w:tcPr>
          <w:p w:rsidR="000C0956" w:rsidRPr="000D04EA" w:rsidRDefault="000D04EA" w:rsidP="000C0956">
            <w:pPr>
              <w:rPr>
                <w:color w:val="000000"/>
              </w:rPr>
            </w:pPr>
            <w:r>
              <w:rPr>
                <w:color w:val="000000"/>
              </w:rPr>
              <w:t>Changes in knowledge, skills, attitudes, and opinions. These outcomes, if applicable to the program design, will almost always be measurable during the grant year.</w:t>
            </w:r>
          </w:p>
        </w:tc>
        <w:tc>
          <w:tcPr>
            <w:tcW w:w="2056" w:type="dxa"/>
          </w:tcPr>
          <w:p w:rsidR="000C0956" w:rsidRPr="000D04EA" w:rsidRDefault="000D04EA" w:rsidP="000C0956">
            <w:pPr>
              <w:rPr>
                <w:color w:val="000000"/>
              </w:rPr>
            </w:pPr>
            <w:r>
              <w:rPr>
                <w:color w:val="000000"/>
              </w:rPr>
              <w:t>Changes in behavior or action. Depending on program design, these outcomes may or may not be measurable during the grant year.</w:t>
            </w:r>
          </w:p>
        </w:tc>
        <w:tc>
          <w:tcPr>
            <w:tcW w:w="2056" w:type="dxa"/>
          </w:tcPr>
          <w:p w:rsidR="000C0956" w:rsidRPr="000D04EA" w:rsidRDefault="000D04EA" w:rsidP="000C0956">
            <w:pPr>
              <w:rPr>
                <w:color w:val="000000"/>
              </w:rPr>
            </w:pPr>
            <w:r>
              <w:rPr>
                <w:color w:val="000000"/>
              </w:rPr>
              <w:t>Changes condition or status in life. Depending on program design, these outcomes may or may not be measureable during the grant year. Some programs, such as environmental or capacity-building programs, may measure changes in condition over a period as short as one year.</w:t>
            </w:r>
          </w:p>
        </w:tc>
      </w:tr>
      <w:tr w:rsidR="00364162" w:rsidTr="00364162">
        <w:trPr>
          <w:trHeight w:val="3456"/>
        </w:trPr>
        <w:tc>
          <w:tcPr>
            <w:tcW w:w="2055" w:type="dxa"/>
          </w:tcPr>
          <w:p w:rsidR="000C0956" w:rsidRDefault="000C0956" w:rsidP="000C0956">
            <w:pPr>
              <w:rPr>
                <w:b/>
                <w:color w:val="000000"/>
              </w:rPr>
            </w:pPr>
          </w:p>
        </w:tc>
        <w:tc>
          <w:tcPr>
            <w:tcW w:w="2055" w:type="dxa"/>
          </w:tcPr>
          <w:p w:rsidR="000C0956" w:rsidRDefault="000C0956" w:rsidP="000C0956">
            <w:pPr>
              <w:rPr>
                <w:b/>
                <w:color w:val="000000"/>
              </w:rPr>
            </w:pPr>
          </w:p>
        </w:tc>
        <w:tc>
          <w:tcPr>
            <w:tcW w:w="2056" w:type="dxa"/>
          </w:tcPr>
          <w:p w:rsidR="000C0956" w:rsidRDefault="000C0956" w:rsidP="000C0956">
            <w:pPr>
              <w:rPr>
                <w:b/>
                <w:color w:val="000000"/>
              </w:rPr>
            </w:pPr>
          </w:p>
        </w:tc>
        <w:tc>
          <w:tcPr>
            <w:tcW w:w="2056" w:type="dxa"/>
          </w:tcPr>
          <w:p w:rsidR="000C0956" w:rsidRDefault="000C0956" w:rsidP="000C0956">
            <w:pPr>
              <w:rPr>
                <w:b/>
                <w:color w:val="000000"/>
              </w:rPr>
            </w:pPr>
          </w:p>
        </w:tc>
        <w:tc>
          <w:tcPr>
            <w:tcW w:w="2056" w:type="dxa"/>
          </w:tcPr>
          <w:p w:rsidR="000C0956" w:rsidRDefault="000C0956" w:rsidP="000C0956">
            <w:pPr>
              <w:rPr>
                <w:b/>
                <w:color w:val="000000"/>
              </w:rPr>
            </w:pPr>
          </w:p>
        </w:tc>
        <w:tc>
          <w:tcPr>
            <w:tcW w:w="2056" w:type="dxa"/>
          </w:tcPr>
          <w:p w:rsidR="000C0956" w:rsidRDefault="000C0956" w:rsidP="000C0956">
            <w:pPr>
              <w:rPr>
                <w:b/>
                <w:color w:val="000000"/>
              </w:rPr>
            </w:pPr>
          </w:p>
        </w:tc>
        <w:tc>
          <w:tcPr>
            <w:tcW w:w="2056" w:type="dxa"/>
          </w:tcPr>
          <w:p w:rsidR="000C0956" w:rsidRDefault="000C0956" w:rsidP="000C0956">
            <w:pPr>
              <w:rPr>
                <w:b/>
                <w:color w:val="000000"/>
              </w:rPr>
            </w:pPr>
          </w:p>
        </w:tc>
      </w:tr>
    </w:tbl>
    <w:p w:rsidR="00364162" w:rsidRDefault="00364162" w:rsidP="003D3DF3">
      <w:pPr>
        <w:rPr>
          <w:b/>
          <w:color w:val="000000"/>
        </w:rPr>
        <w:sectPr w:rsidR="00364162" w:rsidSect="00364162">
          <w:pgSz w:w="15840" w:h="12240" w:orient="landscape"/>
          <w:pgMar w:top="720" w:right="720" w:bottom="720" w:left="720" w:header="720" w:footer="720" w:gutter="0"/>
          <w:cols w:space="720"/>
          <w:docGrid w:linePitch="360"/>
        </w:sectPr>
      </w:pPr>
    </w:p>
    <w:p w:rsidR="007C5E58" w:rsidRPr="0067723B" w:rsidRDefault="007C5E58" w:rsidP="007C5E58">
      <w:pPr>
        <w:pBdr>
          <w:bottom w:val="single" w:sz="6" w:space="1" w:color="auto"/>
        </w:pBdr>
        <w:rPr>
          <w:b/>
        </w:rPr>
      </w:pPr>
      <w:r>
        <w:rPr>
          <w:b/>
          <w:szCs w:val="28"/>
        </w:rPr>
        <w:lastRenderedPageBreak/>
        <w:t>ATTACHMENT B</w:t>
      </w:r>
      <w:r w:rsidRPr="0067723B">
        <w:rPr>
          <w:b/>
          <w:szCs w:val="28"/>
        </w:rPr>
        <w:t xml:space="preserve">: </w:t>
      </w:r>
      <w:r>
        <w:rPr>
          <w:b/>
          <w:szCs w:val="28"/>
        </w:rPr>
        <w:t>Performance Measure</w:t>
      </w:r>
      <w:r w:rsidRPr="0067723B">
        <w:rPr>
          <w:b/>
          <w:szCs w:val="28"/>
        </w:rPr>
        <w:t xml:space="preserve"> </w:t>
      </w:r>
    </w:p>
    <w:p w:rsidR="007C5E58" w:rsidRPr="00E44439" w:rsidRDefault="007C5E58" w:rsidP="007C5E58">
      <w:pPr>
        <w:rPr>
          <w:sz w:val="22"/>
          <w:szCs w:val="22"/>
        </w:rPr>
      </w:pPr>
      <w:r w:rsidRPr="00E44439">
        <w:rPr>
          <w:sz w:val="22"/>
          <w:szCs w:val="22"/>
        </w:rPr>
        <w:t xml:space="preserve">The objective of this Performance Measure (PM) Worksheet is to help you develop the strongest PMs possible for your Maryland AmeriCorps program. By incorporating draft PMS into your application process early, and working with us on them, you will be better equipped to build your grant narrative around the Performance Measures and Theory of Change, rather than the other way around. </w:t>
      </w:r>
    </w:p>
    <w:p w:rsidR="007C5E58" w:rsidRPr="00E44439" w:rsidRDefault="007C5E58" w:rsidP="007C5E58">
      <w:pPr>
        <w:rPr>
          <w:sz w:val="22"/>
          <w:szCs w:val="22"/>
        </w:rPr>
      </w:pPr>
    </w:p>
    <w:p w:rsidR="007C5E58" w:rsidRPr="00E44439" w:rsidRDefault="007C5E58" w:rsidP="007C5E58">
      <w:pPr>
        <w:pStyle w:val="ListParagraph"/>
        <w:numPr>
          <w:ilvl w:val="0"/>
          <w:numId w:val="31"/>
        </w:numPr>
        <w:contextualSpacing/>
        <w:rPr>
          <w:sz w:val="22"/>
          <w:szCs w:val="22"/>
        </w:rPr>
      </w:pPr>
      <w:r w:rsidRPr="00E44439">
        <w:rPr>
          <w:sz w:val="22"/>
          <w:szCs w:val="22"/>
        </w:rPr>
        <w:t xml:space="preserve">Complete a new worksheet for </w:t>
      </w:r>
      <w:r w:rsidRPr="00E44439">
        <w:rPr>
          <w:b/>
          <w:sz w:val="22"/>
          <w:szCs w:val="22"/>
        </w:rPr>
        <w:t>each</w:t>
      </w:r>
      <w:r w:rsidRPr="00E44439">
        <w:rPr>
          <w:sz w:val="22"/>
          <w:szCs w:val="22"/>
        </w:rPr>
        <w:t xml:space="preserve"> aligned set of Outputs and Outcomes your program intends to use in the 2018-2019 grant year. </w:t>
      </w:r>
      <w:r w:rsidRPr="00E44439">
        <w:rPr>
          <w:b/>
          <w:sz w:val="22"/>
          <w:szCs w:val="22"/>
        </w:rPr>
        <w:t>One</w:t>
      </w:r>
      <w:r w:rsidRPr="00E44439">
        <w:rPr>
          <w:sz w:val="22"/>
          <w:szCs w:val="22"/>
        </w:rPr>
        <w:t xml:space="preserve"> aligned set is required. While there is no cap on the maximum number of performance measures, the principle of “quality over quantity” applies. We recommend that you develop a maximum of three sets; two is fine.</w:t>
      </w:r>
    </w:p>
    <w:p w:rsidR="007C5E58" w:rsidRPr="00E44439" w:rsidRDefault="007C5E58" w:rsidP="007C5E58">
      <w:pPr>
        <w:pStyle w:val="ListParagraph"/>
        <w:rPr>
          <w:sz w:val="22"/>
          <w:szCs w:val="22"/>
        </w:rPr>
      </w:pPr>
    </w:p>
    <w:p w:rsidR="007C5E58" w:rsidRPr="00E44439" w:rsidRDefault="007C5E58" w:rsidP="007C5E58">
      <w:pPr>
        <w:pStyle w:val="ListParagraph"/>
        <w:numPr>
          <w:ilvl w:val="0"/>
          <w:numId w:val="31"/>
        </w:numPr>
        <w:contextualSpacing/>
        <w:rPr>
          <w:sz w:val="22"/>
          <w:szCs w:val="22"/>
        </w:rPr>
      </w:pPr>
      <w:r w:rsidRPr="00E44439">
        <w:rPr>
          <w:sz w:val="22"/>
          <w:szCs w:val="22"/>
        </w:rPr>
        <w:t>Sections that you should complete are indicated with a black box. As with the official PMs submitted in eGrants, you do not have a page or character count limit.</w:t>
      </w:r>
      <w:r w:rsidRPr="00E44439">
        <w:rPr>
          <w:sz w:val="22"/>
          <w:szCs w:val="22"/>
        </w:rPr>
        <w:br/>
      </w:r>
    </w:p>
    <w:p w:rsidR="007C5E58" w:rsidRPr="00E44439" w:rsidRDefault="007C5E58" w:rsidP="007C5E58">
      <w:pPr>
        <w:pStyle w:val="ListParagraph"/>
        <w:numPr>
          <w:ilvl w:val="0"/>
          <w:numId w:val="26"/>
        </w:numPr>
        <w:shd w:val="clear" w:color="auto" w:fill="FFFFFF"/>
        <w:contextualSpacing/>
        <w:rPr>
          <w:sz w:val="22"/>
          <w:szCs w:val="22"/>
        </w:rPr>
      </w:pPr>
      <w:r w:rsidRPr="00E44439">
        <w:rPr>
          <w:sz w:val="22"/>
          <w:szCs w:val="22"/>
        </w:rPr>
        <w:t xml:space="preserve">Use the following naming convention: </w:t>
      </w:r>
      <w:r w:rsidRPr="00E44439">
        <w:rPr>
          <w:b/>
          <w:sz w:val="22"/>
          <w:szCs w:val="22"/>
        </w:rPr>
        <w:t>[Program Name 18-19PM NPM Focus Area Output(s)_Outcome(s) or Applicant Defined].</w:t>
      </w:r>
    </w:p>
    <w:p w:rsidR="007C5E58" w:rsidRPr="00E44439" w:rsidRDefault="007C5E58" w:rsidP="007C5E58">
      <w:pPr>
        <w:pStyle w:val="ListParagraph"/>
        <w:numPr>
          <w:ilvl w:val="1"/>
          <w:numId w:val="26"/>
        </w:numPr>
        <w:shd w:val="clear" w:color="auto" w:fill="FFFFFF"/>
        <w:contextualSpacing/>
        <w:rPr>
          <w:sz w:val="22"/>
          <w:szCs w:val="22"/>
        </w:rPr>
      </w:pPr>
      <w:r w:rsidRPr="00E44439">
        <w:rPr>
          <w:sz w:val="22"/>
          <w:szCs w:val="22"/>
        </w:rPr>
        <w:t>If you are using ED1 and ED2 as the outputs and ED5 as the outcome, your document name would be as follows:</w:t>
      </w:r>
    </w:p>
    <w:p w:rsidR="007C5E58" w:rsidRPr="00E44439" w:rsidRDefault="007C5E58" w:rsidP="007C5E58">
      <w:pPr>
        <w:pStyle w:val="ListParagraph"/>
        <w:numPr>
          <w:ilvl w:val="2"/>
          <w:numId w:val="26"/>
        </w:numPr>
        <w:shd w:val="clear" w:color="auto" w:fill="FFFFFF"/>
        <w:contextualSpacing/>
        <w:rPr>
          <w:sz w:val="22"/>
          <w:szCs w:val="22"/>
        </w:rPr>
      </w:pPr>
      <w:r w:rsidRPr="00E44439">
        <w:rPr>
          <w:sz w:val="22"/>
          <w:szCs w:val="22"/>
        </w:rPr>
        <w:t>[Program Name] 18-19PM ED1_2_5</w:t>
      </w:r>
    </w:p>
    <w:p w:rsidR="007C5E58" w:rsidRPr="00E44439" w:rsidRDefault="007C5E58" w:rsidP="007C5E58">
      <w:pPr>
        <w:pStyle w:val="ListParagraph"/>
        <w:numPr>
          <w:ilvl w:val="1"/>
          <w:numId w:val="26"/>
        </w:numPr>
        <w:shd w:val="clear" w:color="auto" w:fill="FFFFFF"/>
        <w:contextualSpacing/>
        <w:rPr>
          <w:sz w:val="22"/>
          <w:szCs w:val="22"/>
        </w:rPr>
      </w:pPr>
      <w:r w:rsidRPr="00E44439">
        <w:rPr>
          <w:sz w:val="22"/>
          <w:szCs w:val="22"/>
        </w:rPr>
        <w:t>If you are using an Applicant Defined measure, your naming convention would be as follows:</w:t>
      </w:r>
    </w:p>
    <w:p w:rsidR="007C5E58" w:rsidRPr="00E44439" w:rsidRDefault="007C5E58" w:rsidP="007C5E58">
      <w:pPr>
        <w:pStyle w:val="ListParagraph"/>
        <w:numPr>
          <w:ilvl w:val="2"/>
          <w:numId w:val="31"/>
        </w:numPr>
        <w:contextualSpacing/>
        <w:rPr>
          <w:sz w:val="22"/>
          <w:szCs w:val="22"/>
        </w:rPr>
      </w:pPr>
      <w:r w:rsidRPr="00E44439">
        <w:rPr>
          <w:sz w:val="22"/>
          <w:szCs w:val="22"/>
        </w:rPr>
        <w:t>[Program Name] 18-19PM Applicant Defined</w:t>
      </w:r>
    </w:p>
    <w:p w:rsidR="007C5E58" w:rsidRPr="00E44439" w:rsidRDefault="007C5E58" w:rsidP="007C5E58">
      <w:pPr>
        <w:pStyle w:val="ListParagraph"/>
        <w:rPr>
          <w:sz w:val="22"/>
          <w:szCs w:val="22"/>
        </w:rPr>
      </w:pPr>
    </w:p>
    <w:p w:rsidR="007C5E58" w:rsidRPr="00E44439" w:rsidRDefault="007C5E58" w:rsidP="007C5E58">
      <w:pPr>
        <w:pStyle w:val="ListParagraph"/>
        <w:numPr>
          <w:ilvl w:val="0"/>
          <w:numId w:val="26"/>
        </w:numPr>
        <w:shd w:val="clear" w:color="auto" w:fill="FFFFFF"/>
        <w:contextualSpacing/>
        <w:rPr>
          <w:sz w:val="22"/>
          <w:szCs w:val="22"/>
        </w:rPr>
      </w:pPr>
      <w:r w:rsidRPr="00E44439">
        <w:rPr>
          <w:sz w:val="22"/>
          <w:szCs w:val="22"/>
          <w:shd w:val="clear" w:color="auto" w:fill="FFFFFF"/>
        </w:rPr>
        <w:t xml:space="preserve">New or recompeting applicants must use the </w:t>
      </w:r>
      <w:hyperlink r:id="rId15" w:history="1">
        <w:r w:rsidR="00B555E7" w:rsidRPr="00E44439">
          <w:rPr>
            <w:rStyle w:val="Hyperlink"/>
            <w:sz w:val="22"/>
            <w:szCs w:val="22"/>
            <w:shd w:val="clear" w:color="auto" w:fill="FFFFFF"/>
          </w:rPr>
          <w:t>2017 Performance Measure Instruction</w:t>
        </w:r>
      </w:hyperlink>
      <w:r w:rsidRPr="00E44439">
        <w:rPr>
          <w:sz w:val="22"/>
          <w:szCs w:val="22"/>
          <w:shd w:val="clear" w:color="auto" w:fill="FFFFFF"/>
        </w:rPr>
        <w:t xml:space="preserve">. </w:t>
      </w:r>
      <w:r w:rsidR="00B555E7" w:rsidRPr="00E44439">
        <w:rPr>
          <w:sz w:val="22"/>
          <w:szCs w:val="22"/>
          <w:shd w:val="clear" w:color="auto" w:fill="FFFFFF"/>
        </w:rPr>
        <w:t>Also, b</w:t>
      </w:r>
      <w:r w:rsidRPr="00E44439">
        <w:rPr>
          <w:sz w:val="22"/>
          <w:szCs w:val="22"/>
          <w:shd w:val="clear" w:color="auto" w:fill="FFFFFF"/>
        </w:rPr>
        <w:t>e sure to use the checklist found in Attachment C for each of your Performance Measures.</w:t>
      </w:r>
    </w:p>
    <w:p w:rsidR="007C5E58" w:rsidRPr="00E44439" w:rsidRDefault="007C5E58" w:rsidP="007C5E58">
      <w:pPr>
        <w:pStyle w:val="ListParagraph"/>
        <w:rPr>
          <w:sz w:val="22"/>
          <w:szCs w:val="22"/>
        </w:rPr>
      </w:pPr>
    </w:p>
    <w:p w:rsidR="007C5E58" w:rsidRPr="00E44439" w:rsidRDefault="007C5E58" w:rsidP="007C5E58">
      <w:pPr>
        <w:pStyle w:val="ListParagraph"/>
        <w:numPr>
          <w:ilvl w:val="0"/>
          <w:numId w:val="26"/>
        </w:numPr>
        <w:shd w:val="clear" w:color="auto" w:fill="FFFFFF"/>
        <w:contextualSpacing/>
        <w:rPr>
          <w:sz w:val="22"/>
          <w:szCs w:val="22"/>
        </w:rPr>
      </w:pPr>
      <w:r w:rsidRPr="00E44439">
        <w:rPr>
          <w:sz w:val="22"/>
          <w:szCs w:val="22"/>
          <w:shd w:val="clear" w:color="auto" w:fill="FFFFFF"/>
        </w:rPr>
        <w:t xml:space="preserve">Applicants </w:t>
      </w:r>
      <w:r w:rsidRPr="00E44439">
        <w:rPr>
          <w:i/>
          <w:sz w:val="22"/>
          <w:szCs w:val="22"/>
          <w:u w:val="single"/>
          <w:shd w:val="clear" w:color="auto" w:fill="FFFFFF"/>
        </w:rPr>
        <w:t>are</w:t>
      </w:r>
      <w:r w:rsidRPr="00E44439">
        <w:rPr>
          <w:sz w:val="22"/>
          <w:szCs w:val="22"/>
          <w:shd w:val="clear" w:color="auto" w:fill="FFFFFF"/>
        </w:rPr>
        <w:t xml:space="preserve"> permitted to create Applicant Defined Performance Measures. Note that you should only use Applicant Defined PM if an intervention central to your program design cannot be captured in an existing National PM. Please refer to the 2017 PM Instructions (linked above) for more information.</w:t>
      </w:r>
      <w:r w:rsidRPr="00E44439">
        <w:rPr>
          <w:sz w:val="22"/>
          <w:szCs w:val="22"/>
        </w:rPr>
        <w:br/>
      </w:r>
    </w:p>
    <w:p w:rsidR="007C5E58" w:rsidRPr="00E44439" w:rsidRDefault="007C5E58" w:rsidP="007C5E58">
      <w:pPr>
        <w:pStyle w:val="ListParagraph"/>
        <w:numPr>
          <w:ilvl w:val="0"/>
          <w:numId w:val="26"/>
        </w:numPr>
        <w:shd w:val="clear" w:color="auto" w:fill="FFFFFF"/>
        <w:contextualSpacing/>
        <w:rPr>
          <w:sz w:val="22"/>
          <w:szCs w:val="22"/>
        </w:rPr>
      </w:pPr>
      <w:r w:rsidRPr="00E44439">
        <w:rPr>
          <w:b/>
          <w:sz w:val="22"/>
          <w:szCs w:val="22"/>
        </w:rPr>
        <w:t>Please note that CNCS has added several new features and resources to the 2017 Performance Measures.</w:t>
      </w:r>
      <w:r w:rsidRPr="00E44439">
        <w:rPr>
          <w:sz w:val="22"/>
          <w:szCs w:val="22"/>
        </w:rPr>
        <w:t xml:space="preserve"> Page 3 of the Instructions outlines the new features (e.g., sample Performance Measures, FAQs, Review Notes) and how applicants should use them to their benefit.</w:t>
      </w:r>
    </w:p>
    <w:p w:rsidR="007C5E58" w:rsidRPr="00E44439" w:rsidRDefault="007C5E58" w:rsidP="007C5E58">
      <w:pPr>
        <w:pStyle w:val="ListParagraph"/>
        <w:shd w:val="clear" w:color="auto" w:fill="FFFFFF"/>
        <w:ind w:left="2160"/>
        <w:rPr>
          <w:sz w:val="22"/>
          <w:szCs w:val="22"/>
        </w:rPr>
      </w:pPr>
    </w:p>
    <w:p w:rsidR="007C5E58" w:rsidRDefault="007C5E58" w:rsidP="007C5E58">
      <w:pPr>
        <w:pStyle w:val="ListParagraph"/>
        <w:shd w:val="clear" w:color="auto" w:fill="FFFFFF"/>
        <w:ind w:left="2160"/>
      </w:pPr>
    </w:p>
    <w:p w:rsidR="007C5E58" w:rsidRDefault="007C5E58" w:rsidP="007C5E58">
      <w:pPr>
        <w:pStyle w:val="ListParagraph"/>
        <w:shd w:val="clear" w:color="auto" w:fill="FFFFFF"/>
        <w:ind w:left="2160"/>
      </w:pPr>
    </w:p>
    <w:p w:rsidR="007C5E58" w:rsidRDefault="007C5E58" w:rsidP="00B555E7">
      <w:pPr>
        <w:shd w:val="clear" w:color="auto" w:fill="FFFFFF"/>
      </w:pPr>
    </w:p>
    <w:p w:rsidR="00B555E7" w:rsidRDefault="00B555E7" w:rsidP="00B555E7">
      <w:pPr>
        <w:shd w:val="clear" w:color="auto" w:fill="FFFFFF"/>
      </w:pPr>
    </w:p>
    <w:p w:rsidR="00B555E7" w:rsidRDefault="00E44439" w:rsidP="00E44439">
      <w:pPr>
        <w:shd w:val="clear" w:color="auto" w:fill="FFFFFF"/>
        <w:tabs>
          <w:tab w:val="left" w:pos="3156"/>
        </w:tabs>
      </w:pPr>
      <w:r>
        <w:tab/>
      </w:r>
    </w:p>
    <w:p w:rsidR="00E44439" w:rsidRDefault="00E44439" w:rsidP="00E44439">
      <w:pPr>
        <w:shd w:val="clear" w:color="auto" w:fill="FFFFFF"/>
        <w:tabs>
          <w:tab w:val="left" w:pos="3156"/>
        </w:tabs>
      </w:pPr>
    </w:p>
    <w:p w:rsidR="00E44439" w:rsidRDefault="00E44439" w:rsidP="00E44439">
      <w:pPr>
        <w:shd w:val="clear" w:color="auto" w:fill="FFFFFF"/>
        <w:tabs>
          <w:tab w:val="left" w:pos="3156"/>
        </w:tabs>
      </w:pPr>
    </w:p>
    <w:p w:rsidR="00E44439" w:rsidRDefault="00E44439" w:rsidP="00E44439">
      <w:pPr>
        <w:shd w:val="clear" w:color="auto" w:fill="FFFFFF"/>
        <w:tabs>
          <w:tab w:val="left" w:pos="3156"/>
        </w:tabs>
      </w:pPr>
    </w:p>
    <w:p w:rsidR="00E44439" w:rsidRDefault="00E44439" w:rsidP="00E44439">
      <w:pPr>
        <w:shd w:val="clear" w:color="auto" w:fill="FFFFFF"/>
        <w:tabs>
          <w:tab w:val="left" w:pos="3156"/>
        </w:tabs>
      </w:pPr>
    </w:p>
    <w:p w:rsidR="00E44439" w:rsidRDefault="00E44439" w:rsidP="00E44439">
      <w:pPr>
        <w:shd w:val="clear" w:color="auto" w:fill="FFFFFF"/>
        <w:tabs>
          <w:tab w:val="left" w:pos="3156"/>
        </w:tabs>
      </w:pPr>
    </w:p>
    <w:p w:rsidR="00B555E7" w:rsidRDefault="00B555E7" w:rsidP="00B555E7">
      <w:pPr>
        <w:shd w:val="clear" w:color="auto" w:fill="FFFFFF"/>
      </w:pPr>
    </w:p>
    <w:p w:rsidR="007C5E58" w:rsidRDefault="007C5E58" w:rsidP="007C5E58">
      <w:pPr>
        <w:pStyle w:val="ListParagraph"/>
        <w:shd w:val="clear" w:color="auto" w:fill="FFFFFF"/>
        <w:ind w:left="2160"/>
      </w:pPr>
    </w:p>
    <w:p w:rsidR="007C5E58" w:rsidRDefault="007C5E58" w:rsidP="007C5E58">
      <w:pPr>
        <w:pStyle w:val="ListParagraph"/>
        <w:shd w:val="clear" w:color="auto" w:fill="FFFFFF"/>
        <w:ind w:left="2160"/>
      </w:pPr>
    </w:p>
    <w:tbl>
      <w:tblPr>
        <w:tblStyle w:val="TableGrid"/>
        <w:tblW w:w="1089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270"/>
        <w:gridCol w:w="8358"/>
      </w:tblGrid>
      <w:tr w:rsidR="007C5E58" w:rsidRPr="007C5835" w:rsidTr="007C5E58">
        <w:tc>
          <w:tcPr>
            <w:tcW w:w="2262" w:type="dxa"/>
            <w:shd w:val="clear" w:color="auto" w:fill="auto"/>
            <w:vAlign w:val="center"/>
          </w:tcPr>
          <w:p w:rsidR="007C5E58" w:rsidRPr="007C5835" w:rsidRDefault="007C5E58" w:rsidP="007C5E58">
            <w:pPr>
              <w:rPr>
                <w:b/>
              </w:rPr>
            </w:pPr>
            <w:r w:rsidRPr="007C5835">
              <w:rPr>
                <w:b/>
              </w:rPr>
              <w:lastRenderedPageBreak/>
              <w:t>Program Name:</w:t>
            </w:r>
          </w:p>
        </w:tc>
        <w:tc>
          <w:tcPr>
            <w:tcW w:w="270" w:type="dxa"/>
            <w:tcBorders>
              <w:right w:val="single" w:sz="4" w:space="0" w:color="auto"/>
            </w:tcBorders>
            <w:shd w:val="clear" w:color="auto" w:fill="auto"/>
            <w:vAlign w:val="center"/>
          </w:tcPr>
          <w:p w:rsidR="007C5E58" w:rsidRPr="007C5835" w:rsidRDefault="007C5E58" w:rsidP="007C5E58">
            <w:pPr>
              <w:rPr>
                <w:b/>
              </w:rPr>
            </w:pPr>
          </w:p>
        </w:tc>
        <w:tc>
          <w:tcPr>
            <w:tcW w:w="8358" w:type="dxa"/>
            <w:tcBorders>
              <w:top w:val="single" w:sz="4" w:space="0" w:color="auto"/>
              <w:left w:val="single" w:sz="4" w:space="0" w:color="auto"/>
              <w:bottom w:val="single" w:sz="4" w:space="0" w:color="auto"/>
              <w:right w:val="single" w:sz="4" w:space="0" w:color="auto"/>
            </w:tcBorders>
            <w:shd w:val="clear" w:color="auto" w:fill="auto"/>
            <w:vAlign w:val="center"/>
          </w:tcPr>
          <w:p w:rsidR="007C5E58" w:rsidRPr="007C5835" w:rsidRDefault="007C5E58" w:rsidP="007C5E58">
            <w:permStart w:id="1010108310" w:edGrp="everyone"/>
            <w:permEnd w:id="1010108310"/>
          </w:p>
        </w:tc>
      </w:tr>
    </w:tbl>
    <w:p w:rsidR="007C5E58" w:rsidRPr="00D21BD9" w:rsidRDefault="007C5E58" w:rsidP="007C5E58">
      <w:pPr>
        <w:rPr>
          <w:sz w:val="8"/>
          <w:szCs w:val="8"/>
        </w:rPr>
      </w:pPr>
    </w:p>
    <w:tbl>
      <w:tblPr>
        <w:tblStyle w:val="TableGrid"/>
        <w:tblW w:w="1089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270"/>
        <w:gridCol w:w="8358"/>
      </w:tblGrid>
      <w:tr w:rsidR="007C5E58" w:rsidRPr="007C5835" w:rsidTr="007C5E58">
        <w:tc>
          <w:tcPr>
            <w:tcW w:w="2262" w:type="dxa"/>
            <w:shd w:val="clear" w:color="auto" w:fill="auto"/>
            <w:vAlign w:val="center"/>
          </w:tcPr>
          <w:p w:rsidR="007C5E58" w:rsidRPr="007C5835" w:rsidRDefault="007C5E58" w:rsidP="007C5E58">
            <w:pPr>
              <w:rPr>
                <w:b/>
              </w:rPr>
            </w:pPr>
            <w:r w:rsidRPr="007C5835">
              <w:rPr>
                <w:b/>
              </w:rPr>
              <w:t>Program Director:</w:t>
            </w:r>
          </w:p>
        </w:tc>
        <w:tc>
          <w:tcPr>
            <w:tcW w:w="270" w:type="dxa"/>
            <w:tcBorders>
              <w:right w:val="single" w:sz="4" w:space="0" w:color="auto"/>
            </w:tcBorders>
            <w:shd w:val="clear" w:color="auto" w:fill="auto"/>
            <w:vAlign w:val="center"/>
          </w:tcPr>
          <w:p w:rsidR="007C5E58" w:rsidRPr="007C5835" w:rsidRDefault="007C5E58" w:rsidP="007C5E58">
            <w:pPr>
              <w:rPr>
                <w:b/>
              </w:rPr>
            </w:pPr>
          </w:p>
        </w:tc>
        <w:tc>
          <w:tcPr>
            <w:tcW w:w="8358" w:type="dxa"/>
            <w:tcBorders>
              <w:top w:val="single" w:sz="4" w:space="0" w:color="auto"/>
              <w:left w:val="single" w:sz="4" w:space="0" w:color="auto"/>
              <w:bottom w:val="single" w:sz="4" w:space="0" w:color="auto"/>
              <w:right w:val="single" w:sz="4" w:space="0" w:color="auto"/>
            </w:tcBorders>
            <w:shd w:val="clear" w:color="auto" w:fill="auto"/>
            <w:vAlign w:val="center"/>
          </w:tcPr>
          <w:p w:rsidR="007C5E58" w:rsidRPr="007C5835" w:rsidRDefault="007C5E58" w:rsidP="007C5E58">
            <w:permStart w:id="286198697" w:edGrp="everyone"/>
            <w:permEnd w:id="286198697"/>
          </w:p>
        </w:tc>
      </w:tr>
    </w:tbl>
    <w:p w:rsidR="007C5E58" w:rsidRPr="00D21BD9" w:rsidRDefault="007C5E58" w:rsidP="007C5E58">
      <w:pPr>
        <w:rPr>
          <w:sz w:val="8"/>
          <w:szCs w:val="8"/>
        </w:rPr>
      </w:pPr>
    </w:p>
    <w:tbl>
      <w:tblPr>
        <w:tblStyle w:val="TableGrid"/>
        <w:tblW w:w="1089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270"/>
        <w:gridCol w:w="8358"/>
      </w:tblGrid>
      <w:tr w:rsidR="007C5E58" w:rsidRPr="007C5835" w:rsidTr="007C5E58">
        <w:tc>
          <w:tcPr>
            <w:tcW w:w="2262" w:type="dxa"/>
            <w:shd w:val="clear" w:color="auto" w:fill="auto"/>
            <w:vAlign w:val="center"/>
          </w:tcPr>
          <w:p w:rsidR="007C5E58" w:rsidRPr="007C5835" w:rsidRDefault="007C5E58" w:rsidP="007C5E58">
            <w:pPr>
              <w:rPr>
                <w:b/>
              </w:rPr>
            </w:pPr>
            <w:permStart w:id="76750469" w:edGrp="everyone" w:colFirst="2" w:colLast="2"/>
            <w:r w:rsidRPr="007C5835">
              <w:rPr>
                <w:b/>
              </w:rPr>
              <w:t>Status:</w:t>
            </w:r>
          </w:p>
        </w:tc>
        <w:tc>
          <w:tcPr>
            <w:tcW w:w="270" w:type="dxa"/>
            <w:tcBorders>
              <w:right w:val="single" w:sz="4" w:space="0" w:color="auto"/>
            </w:tcBorders>
            <w:shd w:val="clear" w:color="auto" w:fill="auto"/>
            <w:vAlign w:val="center"/>
          </w:tcPr>
          <w:p w:rsidR="007C5E58" w:rsidRPr="007C5835" w:rsidRDefault="007C5E58" w:rsidP="007C5E58">
            <w:pPr>
              <w:rPr>
                <w:b/>
              </w:rPr>
            </w:pPr>
          </w:p>
        </w:tc>
        <w:tc>
          <w:tcPr>
            <w:tcW w:w="8358" w:type="dxa"/>
            <w:tcBorders>
              <w:top w:val="single" w:sz="4" w:space="0" w:color="auto"/>
              <w:left w:val="single" w:sz="4" w:space="0" w:color="auto"/>
              <w:bottom w:val="single" w:sz="4" w:space="0" w:color="auto"/>
              <w:right w:val="single" w:sz="4" w:space="0" w:color="auto"/>
            </w:tcBorders>
            <w:shd w:val="clear" w:color="auto" w:fill="auto"/>
            <w:vAlign w:val="center"/>
          </w:tcPr>
          <w:p w:rsidR="007C5E58" w:rsidRPr="004512CC" w:rsidRDefault="007C5E58" w:rsidP="007C5E58">
            <w:r>
              <w:t xml:space="preserve">NEW          </w:t>
            </w:r>
            <w:r w:rsidRPr="004512CC">
              <w:t>RECOMPETE</w:t>
            </w:r>
          </w:p>
        </w:tc>
      </w:tr>
      <w:permEnd w:id="76750469"/>
    </w:tbl>
    <w:p w:rsidR="007C5E58" w:rsidRPr="00D21BD9" w:rsidRDefault="007C5E58" w:rsidP="007C5E58">
      <w:pPr>
        <w:rPr>
          <w:sz w:val="8"/>
          <w:szCs w:val="8"/>
        </w:rPr>
      </w:pPr>
    </w:p>
    <w:p w:rsidR="007C5E58" w:rsidRDefault="007C5E58" w:rsidP="007C5E58">
      <w:pPr>
        <w:rPr>
          <w:sz w:val="8"/>
          <w:szCs w:val="8"/>
        </w:rPr>
      </w:pPr>
    </w:p>
    <w:p w:rsidR="007C5E58" w:rsidRPr="00D21BD9" w:rsidRDefault="007C5E58" w:rsidP="007C5E58">
      <w:pPr>
        <w:rPr>
          <w:sz w:val="8"/>
          <w:szCs w:val="8"/>
        </w:rPr>
      </w:pPr>
    </w:p>
    <w:tbl>
      <w:tblPr>
        <w:tblStyle w:val="TableGrid"/>
        <w:tblW w:w="1089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2"/>
        <w:gridCol w:w="1605"/>
        <w:gridCol w:w="1605"/>
        <w:gridCol w:w="3768"/>
      </w:tblGrid>
      <w:tr w:rsidR="007C5E58" w:rsidRPr="007C5835" w:rsidTr="007C5E58">
        <w:trPr>
          <w:trHeight w:val="1050"/>
        </w:trPr>
        <w:tc>
          <w:tcPr>
            <w:tcW w:w="10890" w:type="dxa"/>
            <w:gridSpan w:val="4"/>
          </w:tcPr>
          <w:p w:rsidR="007C5E58" w:rsidRPr="007C5835" w:rsidRDefault="007C5E58" w:rsidP="007C5E58">
            <w:pPr>
              <w:rPr>
                <w:b/>
              </w:rPr>
            </w:pPr>
            <w:r w:rsidRPr="007C5835">
              <w:rPr>
                <w:b/>
              </w:rPr>
              <w:t>Performance Measures</w:t>
            </w:r>
          </w:p>
          <w:p w:rsidR="007C5E58" w:rsidRPr="007C5835" w:rsidRDefault="007C5E58" w:rsidP="007C5E58">
            <w:pPr>
              <w:rPr>
                <w:i/>
              </w:rPr>
            </w:pPr>
            <w:r w:rsidRPr="007C5835">
              <w:rPr>
                <w:i/>
              </w:rPr>
              <w:t>After choosing the Output you wish to mea</w:t>
            </w:r>
            <w:r>
              <w:rPr>
                <w:i/>
              </w:rPr>
              <w:t>sure, you must also choose the O</w:t>
            </w:r>
            <w:r w:rsidRPr="007C5835">
              <w:rPr>
                <w:i/>
              </w:rPr>
              <w:t>utcome that aligns with the</w:t>
            </w:r>
            <w:r>
              <w:rPr>
                <w:i/>
              </w:rPr>
              <w:t xml:space="preserve"> O</w:t>
            </w:r>
            <w:r w:rsidRPr="007C5835">
              <w:rPr>
                <w:i/>
              </w:rPr>
              <w:t xml:space="preserve">utput. Aligned pairs are listed in the AmeriCorps State and National Performance Measures Selection Rules (pp. </w:t>
            </w:r>
            <w:r>
              <w:rPr>
                <w:i/>
              </w:rPr>
              <w:t>5-8</w:t>
            </w:r>
            <w:r w:rsidRPr="007C5835">
              <w:rPr>
                <w:i/>
              </w:rPr>
              <w:t>). Use the Selection Rules to complete this section.</w:t>
            </w:r>
          </w:p>
        </w:tc>
      </w:tr>
      <w:tr w:rsidR="007C5E58" w:rsidRPr="007C5835" w:rsidTr="007C5E58">
        <w:trPr>
          <w:trHeight w:val="266"/>
        </w:trPr>
        <w:tc>
          <w:tcPr>
            <w:tcW w:w="3912" w:type="dxa"/>
            <w:vMerge w:val="restart"/>
          </w:tcPr>
          <w:p w:rsidR="007C5E58" w:rsidRPr="007C5835" w:rsidRDefault="007C5E58" w:rsidP="007C5E58">
            <w:pPr>
              <w:jc w:val="center"/>
              <w:rPr>
                <w:b/>
              </w:rPr>
            </w:pPr>
            <w:r w:rsidRPr="007C5835">
              <w:rPr>
                <w:b/>
              </w:rPr>
              <w:t>Type of Measure</w:t>
            </w:r>
          </w:p>
          <w:p w:rsidR="007C5E58" w:rsidRPr="007C5835" w:rsidRDefault="007C5E58" w:rsidP="007C5E58">
            <w:pPr>
              <w:jc w:val="center"/>
            </w:pPr>
            <w:r w:rsidRPr="007C5835">
              <w:t>(priority or complementary)</w:t>
            </w:r>
          </w:p>
        </w:tc>
        <w:tc>
          <w:tcPr>
            <w:tcW w:w="3210" w:type="dxa"/>
            <w:gridSpan w:val="2"/>
          </w:tcPr>
          <w:p w:rsidR="007C5E58" w:rsidRPr="007C5835" w:rsidRDefault="007C5E58" w:rsidP="007C5E58">
            <w:pPr>
              <w:jc w:val="center"/>
              <w:rPr>
                <w:b/>
              </w:rPr>
            </w:pPr>
            <w:r w:rsidRPr="007C5835">
              <w:rPr>
                <w:b/>
              </w:rPr>
              <w:t>Selection Rule</w:t>
            </w:r>
          </w:p>
        </w:tc>
        <w:tc>
          <w:tcPr>
            <w:tcW w:w="3768" w:type="dxa"/>
            <w:vMerge w:val="restart"/>
          </w:tcPr>
          <w:p w:rsidR="007C5E58" w:rsidRPr="007C5835" w:rsidRDefault="007C5E58" w:rsidP="007C5E58">
            <w:pPr>
              <w:jc w:val="center"/>
              <w:rPr>
                <w:b/>
              </w:rPr>
            </w:pPr>
            <w:r w:rsidRPr="007C5835">
              <w:rPr>
                <w:b/>
              </w:rPr>
              <w:t>Strategic Plan Objective</w:t>
            </w:r>
          </w:p>
        </w:tc>
      </w:tr>
      <w:tr w:rsidR="007C5E58" w:rsidRPr="007C5835" w:rsidTr="007C5E58">
        <w:trPr>
          <w:trHeight w:val="142"/>
        </w:trPr>
        <w:tc>
          <w:tcPr>
            <w:tcW w:w="3912" w:type="dxa"/>
            <w:vMerge/>
            <w:tcBorders>
              <w:bottom w:val="single" w:sz="4" w:space="0" w:color="auto"/>
            </w:tcBorders>
          </w:tcPr>
          <w:p w:rsidR="007C5E58" w:rsidRPr="007C5835" w:rsidRDefault="007C5E58" w:rsidP="007C5E58">
            <w:pPr>
              <w:rPr>
                <w:b/>
              </w:rPr>
            </w:pPr>
          </w:p>
        </w:tc>
        <w:tc>
          <w:tcPr>
            <w:tcW w:w="1605" w:type="dxa"/>
            <w:tcBorders>
              <w:bottom w:val="single" w:sz="4" w:space="0" w:color="auto"/>
            </w:tcBorders>
          </w:tcPr>
          <w:p w:rsidR="007C5E58" w:rsidRPr="007C5835" w:rsidRDefault="007C5E58" w:rsidP="007C5E58">
            <w:pPr>
              <w:jc w:val="center"/>
              <w:rPr>
                <w:b/>
              </w:rPr>
            </w:pPr>
            <w:r w:rsidRPr="007C5835">
              <w:rPr>
                <w:b/>
              </w:rPr>
              <w:t>Output(s)</w:t>
            </w:r>
          </w:p>
        </w:tc>
        <w:tc>
          <w:tcPr>
            <w:tcW w:w="1605" w:type="dxa"/>
            <w:tcBorders>
              <w:bottom w:val="single" w:sz="4" w:space="0" w:color="auto"/>
            </w:tcBorders>
          </w:tcPr>
          <w:p w:rsidR="007C5E58" w:rsidRPr="007C5835" w:rsidRDefault="007C5E58" w:rsidP="007C5E58">
            <w:pPr>
              <w:jc w:val="center"/>
              <w:rPr>
                <w:b/>
              </w:rPr>
            </w:pPr>
            <w:r w:rsidRPr="007C5835">
              <w:rPr>
                <w:b/>
              </w:rPr>
              <w:t>Outcome(s)</w:t>
            </w:r>
          </w:p>
        </w:tc>
        <w:tc>
          <w:tcPr>
            <w:tcW w:w="3768" w:type="dxa"/>
            <w:vMerge/>
            <w:tcBorders>
              <w:bottom w:val="single" w:sz="4" w:space="0" w:color="auto"/>
            </w:tcBorders>
          </w:tcPr>
          <w:p w:rsidR="007C5E58" w:rsidRPr="007C5835" w:rsidRDefault="007C5E58" w:rsidP="007C5E58">
            <w:pPr>
              <w:rPr>
                <w:b/>
              </w:rPr>
            </w:pPr>
          </w:p>
        </w:tc>
      </w:tr>
      <w:tr w:rsidR="007C5E58" w:rsidRPr="007C5835" w:rsidTr="007C5E58">
        <w:trPr>
          <w:trHeight w:val="532"/>
        </w:trPr>
        <w:tc>
          <w:tcPr>
            <w:tcW w:w="3912" w:type="dxa"/>
            <w:tcBorders>
              <w:top w:val="single" w:sz="4" w:space="0" w:color="auto"/>
              <w:left w:val="single" w:sz="4" w:space="0" w:color="auto"/>
              <w:bottom w:val="single" w:sz="4" w:space="0" w:color="auto"/>
              <w:right w:val="single" w:sz="4" w:space="0" w:color="auto"/>
            </w:tcBorders>
          </w:tcPr>
          <w:p w:rsidR="007C5E58" w:rsidRPr="007C5835" w:rsidRDefault="007C5E58" w:rsidP="007C5E58">
            <w:pPr>
              <w:jc w:val="center"/>
            </w:pPr>
            <w:permStart w:id="165094548" w:edGrp="everyone"/>
          </w:p>
        </w:tc>
        <w:tc>
          <w:tcPr>
            <w:tcW w:w="1605" w:type="dxa"/>
            <w:tcBorders>
              <w:top w:val="single" w:sz="4" w:space="0" w:color="auto"/>
              <w:left w:val="single" w:sz="4" w:space="0" w:color="auto"/>
              <w:bottom w:val="single" w:sz="4" w:space="0" w:color="auto"/>
              <w:right w:val="single" w:sz="4" w:space="0" w:color="auto"/>
            </w:tcBorders>
          </w:tcPr>
          <w:p w:rsidR="007C5E58" w:rsidRPr="007C5835" w:rsidRDefault="007C5E58" w:rsidP="007C5E58">
            <w:pPr>
              <w:jc w:val="center"/>
            </w:pPr>
          </w:p>
        </w:tc>
        <w:tc>
          <w:tcPr>
            <w:tcW w:w="1605" w:type="dxa"/>
            <w:tcBorders>
              <w:top w:val="single" w:sz="4" w:space="0" w:color="auto"/>
              <w:left w:val="single" w:sz="4" w:space="0" w:color="auto"/>
              <w:bottom w:val="single" w:sz="4" w:space="0" w:color="auto"/>
              <w:right w:val="single" w:sz="4" w:space="0" w:color="auto"/>
            </w:tcBorders>
          </w:tcPr>
          <w:p w:rsidR="007C5E58" w:rsidRPr="007C5835" w:rsidRDefault="007C5E58" w:rsidP="007C5E58">
            <w:pPr>
              <w:jc w:val="center"/>
            </w:pPr>
          </w:p>
        </w:tc>
        <w:tc>
          <w:tcPr>
            <w:tcW w:w="3768" w:type="dxa"/>
            <w:tcBorders>
              <w:top w:val="single" w:sz="4" w:space="0" w:color="auto"/>
              <w:left w:val="single" w:sz="4" w:space="0" w:color="auto"/>
              <w:bottom w:val="single" w:sz="4" w:space="0" w:color="auto"/>
              <w:right w:val="single" w:sz="4" w:space="0" w:color="auto"/>
            </w:tcBorders>
          </w:tcPr>
          <w:p w:rsidR="007C5E58" w:rsidRPr="007C5835" w:rsidRDefault="007C5E58" w:rsidP="007C5E58">
            <w:pPr>
              <w:jc w:val="center"/>
            </w:pPr>
          </w:p>
        </w:tc>
      </w:tr>
      <w:permEnd w:id="165094548"/>
    </w:tbl>
    <w:p w:rsidR="007C5E58" w:rsidRDefault="007C5E58" w:rsidP="007C5E58">
      <w:pPr>
        <w:rPr>
          <w:sz w:val="8"/>
          <w:szCs w:val="8"/>
        </w:rPr>
      </w:pPr>
    </w:p>
    <w:p w:rsidR="007C5E58" w:rsidRPr="00D21BD9" w:rsidRDefault="007C5E58" w:rsidP="007C5E58">
      <w:pPr>
        <w:rPr>
          <w:sz w:val="8"/>
          <w:szCs w:val="8"/>
        </w:rPr>
      </w:pPr>
    </w:p>
    <w:tbl>
      <w:tblPr>
        <w:tblStyle w:val="TableGrid"/>
        <w:tblW w:w="10890" w:type="dxa"/>
        <w:tblInd w:w="-702" w:type="dxa"/>
        <w:tblLook w:val="04A0" w:firstRow="1" w:lastRow="0" w:firstColumn="1" w:lastColumn="0" w:noHBand="0" w:noVBand="1"/>
      </w:tblPr>
      <w:tblGrid>
        <w:gridCol w:w="10890"/>
      </w:tblGrid>
      <w:tr w:rsidR="007C5E58" w:rsidRPr="007C5835" w:rsidTr="007C5E58">
        <w:tc>
          <w:tcPr>
            <w:tcW w:w="10890" w:type="dxa"/>
            <w:tcBorders>
              <w:top w:val="nil"/>
              <w:left w:val="nil"/>
              <w:right w:val="nil"/>
            </w:tcBorders>
          </w:tcPr>
          <w:p w:rsidR="007C5E58" w:rsidRPr="007C5835" w:rsidRDefault="007C5E58" w:rsidP="007C5E58">
            <w:pPr>
              <w:rPr>
                <w:b/>
              </w:rPr>
            </w:pPr>
            <w:r w:rsidRPr="007C5835">
              <w:rPr>
                <w:b/>
              </w:rPr>
              <w:t>Problem Statement:</w:t>
            </w:r>
          </w:p>
          <w:p w:rsidR="007C5E58" w:rsidRPr="007C5835" w:rsidRDefault="007C5E58" w:rsidP="007C5E58">
            <w:r w:rsidRPr="007C5835">
              <w:rPr>
                <w:i/>
              </w:rPr>
              <w:t>Your problem statement should impress upon the grant reviewer why this is a</w:t>
            </w:r>
            <w:r>
              <w:rPr>
                <w:i/>
              </w:rPr>
              <w:t xml:space="preserve"> significant</w:t>
            </w:r>
            <w:r w:rsidRPr="007C5835">
              <w:rPr>
                <w:i/>
              </w:rPr>
              <w:t xml:space="preserve"> problem. Compare statistics from your community to statistics of other communities, if available. You should assume the grant reviewer is not familiar with your community or the problem your interventions will be addressing.</w:t>
            </w:r>
          </w:p>
        </w:tc>
      </w:tr>
      <w:tr w:rsidR="007C5E58" w:rsidRPr="007C5835" w:rsidTr="007C5E58">
        <w:tc>
          <w:tcPr>
            <w:tcW w:w="10890" w:type="dxa"/>
          </w:tcPr>
          <w:p w:rsidR="007C5E58" w:rsidRDefault="007C5E58" w:rsidP="007C5E58">
            <w:permStart w:id="700718452" w:edGrp="everyone"/>
          </w:p>
          <w:p w:rsidR="007C5E58" w:rsidRPr="007C5835" w:rsidRDefault="007C5E58" w:rsidP="007C5E58"/>
        </w:tc>
      </w:tr>
      <w:permEnd w:id="700718452"/>
    </w:tbl>
    <w:p w:rsidR="007C5E58" w:rsidRDefault="007C5E58" w:rsidP="007C5E58">
      <w:pPr>
        <w:rPr>
          <w:sz w:val="8"/>
          <w:szCs w:val="8"/>
        </w:rPr>
      </w:pPr>
    </w:p>
    <w:p w:rsidR="007C5E58" w:rsidRPr="00D21BD9" w:rsidRDefault="007C5E58" w:rsidP="007C5E58">
      <w:pPr>
        <w:rPr>
          <w:sz w:val="8"/>
          <w:szCs w:val="8"/>
        </w:rPr>
      </w:pPr>
    </w:p>
    <w:tbl>
      <w:tblPr>
        <w:tblStyle w:val="TableGrid"/>
        <w:tblW w:w="10890" w:type="dxa"/>
        <w:tblInd w:w="-702" w:type="dxa"/>
        <w:tblLook w:val="04A0" w:firstRow="1" w:lastRow="0" w:firstColumn="1" w:lastColumn="0" w:noHBand="0" w:noVBand="1"/>
      </w:tblPr>
      <w:tblGrid>
        <w:gridCol w:w="10890"/>
      </w:tblGrid>
      <w:tr w:rsidR="007C5E58" w:rsidRPr="007C5835" w:rsidTr="007C5E58">
        <w:tc>
          <w:tcPr>
            <w:tcW w:w="10890" w:type="dxa"/>
            <w:tcBorders>
              <w:top w:val="nil"/>
              <w:left w:val="nil"/>
              <w:right w:val="nil"/>
            </w:tcBorders>
          </w:tcPr>
          <w:p w:rsidR="007C5E58" w:rsidRPr="007C5835" w:rsidRDefault="007C5E58" w:rsidP="007C5E58">
            <w:pPr>
              <w:rPr>
                <w:b/>
              </w:rPr>
            </w:pPr>
            <w:r w:rsidRPr="007C5835">
              <w:rPr>
                <w:b/>
              </w:rPr>
              <w:t>Selected Interventions:</w:t>
            </w:r>
          </w:p>
          <w:p w:rsidR="007C5E58" w:rsidRPr="007C5835" w:rsidRDefault="007C5E58" w:rsidP="007C5E58">
            <w:pPr>
              <w:rPr>
                <w:i/>
              </w:rPr>
            </w:pPr>
            <w:r>
              <w:rPr>
                <w:i/>
              </w:rPr>
              <w:t>This section should include a b</w:t>
            </w:r>
            <w:r w:rsidRPr="007C5835">
              <w:rPr>
                <w:i/>
              </w:rPr>
              <w:t xml:space="preserve">rief description of what your member will </w:t>
            </w:r>
            <w:r>
              <w:rPr>
                <w:i/>
              </w:rPr>
              <w:t>carry out</w:t>
            </w:r>
            <w:r w:rsidRPr="007C5835">
              <w:rPr>
                <w:i/>
              </w:rPr>
              <w:t xml:space="preserve"> during their service term </w:t>
            </w:r>
            <w:r>
              <w:rPr>
                <w:i/>
              </w:rPr>
              <w:t xml:space="preserve">to address the identified problem </w:t>
            </w:r>
            <w:r w:rsidRPr="007C5835">
              <w:rPr>
                <w:i/>
              </w:rPr>
              <w:t>(e.g. tutoring, academic enrichment, volunteer recruitment, improvement of land, etc).</w:t>
            </w:r>
          </w:p>
        </w:tc>
      </w:tr>
      <w:tr w:rsidR="007C5E58" w:rsidRPr="007C5835" w:rsidTr="007C5E58">
        <w:tc>
          <w:tcPr>
            <w:tcW w:w="10890" w:type="dxa"/>
          </w:tcPr>
          <w:p w:rsidR="007C5E58" w:rsidRDefault="007C5E58" w:rsidP="007C5E58">
            <w:permStart w:id="648480772" w:edGrp="everyone"/>
          </w:p>
          <w:p w:rsidR="007C5E58" w:rsidRPr="007C5835" w:rsidRDefault="007C5E58" w:rsidP="007C5E58"/>
        </w:tc>
      </w:tr>
      <w:permEnd w:id="648480772"/>
    </w:tbl>
    <w:p w:rsidR="007C5E58" w:rsidRDefault="007C5E58" w:rsidP="007C5E58">
      <w:pPr>
        <w:rPr>
          <w:sz w:val="8"/>
          <w:szCs w:val="8"/>
        </w:rPr>
      </w:pPr>
    </w:p>
    <w:p w:rsidR="007C5E58" w:rsidRPr="00D21BD9" w:rsidRDefault="007C5E58" w:rsidP="007C5E58">
      <w:pPr>
        <w:rPr>
          <w:sz w:val="8"/>
          <w:szCs w:val="8"/>
        </w:rPr>
      </w:pPr>
    </w:p>
    <w:tbl>
      <w:tblPr>
        <w:tblStyle w:val="TableGrid"/>
        <w:tblW w:w="10890" w:type="dxa"/>
        <w:tblInd w:w="-702" w:type="dxa"/>
        <w:tblLook w:val="04A0" w:firstRow="1" w:lastRow="0" w:firstColumn="1" w:lastColumn="0" w:noHBand="0" w:noVBand="1"/>
      </w:tblPr>
      <w:tblGrid>
        <w:gridCol w:w="10890"/>
      </w:tblGrid>
      <w:tr w:rsidR="007C5E58" w:rsidRPr="007C5835" w:rsidTr="007C5E58">
        <w:trPr>
          <w:trHeight w:val="1859"/>
        </w:trPr>
        <w:tc>
          <w:tcPr>
            <w:tcW w:w="10890" w:type="dxa"/>
            <w:tcBorders>
              <w:top w:val="nil"/>
              <w:left w:val="nil"/>
              <w:right w:val="nil"/>
            </w:tcBorders>
          </w:tcPr>
          <w:p w:rsidR="007C5E58" w:rsidRPr="007C5835" w:rsidRDefault="007C5E58" w:rsidP="007C5E58">
            <w:pPr>
              <w:rPr>
                <w:b/>
              </w:rPr>
            </w:pPr>
            <w:r w:rsidRPr="007C5835">
              <w:rPr>
                <w:b/>
              </w:rPr>
              <w:t>Describe Interventions:</w:t>
            </w:r>
          </w:p>
          <w:p w:rsidR="007C5E58" w:rsidRPr="007C5835" w:rsidRDefault="007C5E58" w:rsidP="007C5E58">
            <w:pPr>
              <w:rPr>
                <w:i/>
              </w:rPr>
            </w:pPr>
            <w:r w:rsidRPr="007C5835">
              <w:rPr>
                <w:i/>
              </w:rPr>
              <w:t>Describe, in detail, what your members will doing during their service term. This section should focus on the following questions:</w:t>
            </w:r>
          </w:p>
          <w:p w:rsidR="007C5E58" w:rsidRPr="007C5835" w:rsidRDefault="007C5E58" w:rsidP="007C5E58">
            <w:pPr>
              <w:pStyle w:val="ListParagraph"/>
              <w:numPr>
                <w:ilvl w:val="0"/>
                <w:numId w:val="25"/>
              </w:numPr>
              <w:contextualSpacing/>
              <w:rPr>
                <w:i/>
              </w:rPr>
            </w:pPr>
            <w:r w:rsidRPr="007C5835">
              <w:rPr>
                <w:i/>
              </w:rPr>
              <w:t>How many members?</w:t>
            </w:r>
          </w:p>
          <w:p w:rsidR="007C5E58" w:rsidRPr="007C5835" w:rsidRDefault="007C5E58" w:rsidP="007C5E58">
            <w:pPr>
              <w:pStyle w:val="ListParagraph"/>
              <w:numPr>
                <w:ilvl w:val="0"/>
                <w:numId w:val="25"/>
              </w:numPr>
              <w:contextualSpacing/>
              <w:rPr>
                <w:i/>
              </w:rPr>
            </w:pPr>
            <w:r w:rsidRPr="007C5835">
              <w:rPr>
                <w:i/>
              </w:rPr>
              <w:t>How many hours per week will they be serving (on average)?</w:t>
            </w:r>
          </w:p>
          <w:p w:rsidR="007C5E58" w:rsidRPr="007C5835" w:rsidRDefault="007C5E58" w:rsidP="007C5E58">
            <w:pPr>
              <w:pStyle w:val="ListParagraph"/>
              <w:numPr>
                <w:ilvl w:val="0"/>
                <w:numId w:val="25"/>
              </w:numPr>
              <w:contextualSpacing/>
              <w:rPr>
                <w:i/>
              </w:rPr>
            </w:pPr>
            <w:r w:rsidRPr="007C5835">
              <w:rPr>
                <w:i/>
              </w:rPr>
              <w:t>What will they be doing? Describe the program.</w:t>
            </w:r>
          </w:p>
          <w:p w:rsidR="007C5E58" w:rsidRPr="007C5835" w:rsidRDefault="007C5E58" w:rsidP="007C5E58">
            <w:pPr>
              <w:pStyle w:val="ListParagraph"/>
              <w:numPr>
                <w:ilvl w:val="0"/>
                <w:numId w:val="25"/>
              </w:numPr>
              <w:contextualSpacing/>
              <w:rPr>
                <w:i/>
              </w:rPr>
            </w:pPr>
            <w:r w:rsidRPr="007C5835">
              <w:rPr>
                <w:i/>
              </w:rPr>
              <w:t>Who/what is the population you will be targeting?</w:t>
            </w:r>
          </w:p>
        </w:tc>
      </w:tr>
      <w:tr w:rsidR="007C5E58" w:rsidRPr="007C5835" w:rsidTr="007C5E58">
        <w:trPr>
          <w:trHeight w:val="278"/>
        </w:trPr>
        <w:tc>
          <w:tcPr>
            <w:tcW w:w="10890" w:type="dxa"/>
          </w:tcPr>
          <w:p w:rsidR="007C5E58" w:rsidRDefault="007C5E58" w:rsidP="007C5E58">
            <w:pPr>
              <w:tabs>
                <w:tab w:val="left" w:pos="2025"/>
              </w:tabs>
            </w:pPr>
            <w:permStart w:id="1634666615" w:edGrp="everyone"/>
            <w:permEnd w:id="1634666615"/>
          </w:p>
          <w:p w:rsidR="007C5E58" w:rsidRPr="007C5835" w:rsidRDefault="007C5E58" w:rsidP="007C5E58">
            <w:pPr>
              <w:tabs>
                <w:tab w:val="left" w:pos="2025"/>
              </w:tabs>
            </w:pPr>
          </w:p>
        </w:tc>
      </w:tr>
    </w:tbl>
    <w:p w:rsidR="007C5E58" w:rsidRDefault="007C5E58" w:rsidP="007C5E58">
      <w:pPr>
        <w:rPr>
          <w:sz w:val="8"/>
          <w:szCs w:val="8"/>
        </w:rPr>
      </w:pPr>
    </w:p>
    <w:p w:rsidR="007C5E58" w:rsidRPr="006C7198" w:rsidRDefault="007C5E58" w:rsidP="007C5E58">
      <w:pPr>
        <w:rPr>
          <w:sz w:val="8"/>
          <w:szCs w:val="8"/>
        </w:rPr>
      </w:pPr>
    </w:p>
    <w:tbl>
      <w:tblPr>
        <w:tblStyle w:val="TableGrid"/>
        <w:tblW w:w="1089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7"/>
        <w:gridCol w:w="270"/>
        <w:gridCol w:w="3168"/>
        <w:gridCol w:w="2172"/>
        <w:gridCol w:w="271"/>
        <w:gridCol w:w="3222"/>
      </w:tblGrid>
      <w:tr w:rsidR="007C5E58" w:rsidRPr="004C3027" w:rsidTr="007C5E58">
        <w:trPr>
          <w:trHeight w:val="242"/>
        </w:trPr>
        <w:tc>
          <w:tcPr>
            <w:tcW w:w="10890" w:type="dxa"/>
            <w:gridSpan w:val="6"/>
          </w:tcPr>
          <w:p w:rsidR="007C5E58" w:rsidRPr="00F0546A" w:rsidRDefault="007C5E58" w:rsidP="007C5E58">
            <w:pPr>
              <w:rPr>
                <w:b/>
              </w:rPr>
            </w:pPr>
            <w:r w:rsidRPr="00F0546A">
              <w:rPr>
                <w:b/>
              </w:rPr>
              <w:t>MSY and Member Allocation</w:t>
            </w:r>
          </w:p>
          <w:p w:rsidR="007C5E58" w:rsidRPr="00F0546A" w:rsidRDefault="007C5E58" w:rsidP="007C5E58">
            <w:pPr>
              <w:rPr>
                <w:b/>
              </w:rPr>
            </w:pPr>
            <w:r w:rsidRPr="00F0546A">
              <w:rPr>
                <w:i/>
              </w:rPr>
              <w:t xml:space="preserve">Please provide your </w:t>
            </w:r>
            <w:r w:rsidRPr="00F0546A">
              <w:rPr>
                <w:b/>
                <w:i/>
              </w:rPr>
              <w:t>best approximation</w:t>
            </w:r>
            <w:r w:rsidRPr="00F0546A">
              <w:rPr>
                <w:i/>
              </w:rPr>
              <w:t xml:space="preserve"> for the number of MSY and members. </w:t>
            </w:r>
            <w:r>
              <w:rPr>
                <w:i/>
              </w:rPr>
              <w:t>These</w:t>
            </w:r>
            <w:r w:rsidRPr="00F0546A">
              <w:rPr>
                <w:i/>
              </w:rPr>
              <w:t xml:space="preserve"> numbers </w:t>
            </w:r>
            <w:r>
              <w:rPr>
                <w:i/>
              </w:rPr>
              <w:t xml:space="preserve">may be </w:t>
            </w:r>
            <w:r w:rsidRPr="00F0546A">
              <w:rPr>
                <w:i/>
              </w:rPr>
              <w:t>subject to change.</w:t>
            </w:r>
          </w:p>
        </w:tc>
      </w:tr>
      <w:tr w:rsidR="007C5E58" w:rsidTr="007C5E58">
        <w:trPr>
          <w:trHeight w:val="242"/>
        </w:trPr>
        <w:tc>
          <w:tcPr>
            <w:tcW w:w="1787" w:type="dxa"/>
            <w:vAlign w:val="center"/>
          </w:tcPr>
          <w:p w:rsidR="007C5E58" w:rsidRPr="004C3027" w:rsidRDefault="007C5E58" w:rsidP="007C5E58">
            <w:r w:rsidRPr="004C3027">
              <w:t>Number of MSY</w:t>
            </w:r>
          </w:p>
        </w:tc>
        <w:tc>
          <w:tcPr>
            <w:tcW w:w="270" w:type="dxa"/>
            <w:tcBorders>
              <w:right w:val="single" w:sz="4" w:space="0" w:color="auto"/>
            </w:tcBorders>
          </w:tcPr>
          <w:p w:rsidR="007C5E58" w:rsidRPr="004C3027" w:rsidRDefault="007C5E58" w:rsidP="007C5E58"/>
        </w:tc>
        <w:tc>
          <w:tcPr>
            <w:tcW w:w="3168" w:type="dxa"/>
            <w:tcBorders>
              <w:top w:val="single" w:sz="4" w:space="0" w:color="auto"/>
              <w:left w:val="single" w:sz="4" w:space="0" w:color="auto"/>
              <w:bottom w:val="single" w:sz="4" w:space="0" w:color="auto"/>
              <w:right w:val="single" w:sz="4" w:space="0" w:color="auto"/>
            </w:tcBorders>
            <w:vAlign w:val="center"/>
          </w:tcPr>
          <w:p w:rsidR="007C5E58" w:rsidRPr="004C3027" w:rsidRDefault="007C5E58" w:rsidP="007C5E58">
            <w:pPr>
              <w:jc w:val="center"/>
            </w:pPr>
            <w:permStart w:id="1696080263" w:edGrp="everyone"/>
            <w:permEnd w:id="1696080263"/>
          </w:p>
          <w:p w:rsidR="007C5E58" w:rsidRPr="004C3027" w:rsidRDefault="007C5E58" w:rsidP="007C5E58">
            <w:pPr>
              <w:jc w:val="center"/>
            </w:pPr>
          </w:p>
        </w:tc>
        <w:tc>
          <w:tcPr>
            <w:tcW w:w="2172" w:type="dxa"/>
            <w:tcBorders>
              <w:left w:val="single" w:sz="4" w:space="0" w:color="auto"/>
            </w:tcBorders>
            <w:vAlign w:val="center"/>
          </w:tcPr>
          <w:p w:rsidR="007C5E58" w:rsidRDefault="007C5E58" w:rsidP="007C5E58">
            <w:r w:rsidRPr="004C3027">
              <w:t>Number of Members</w:t>
            </w:r>
          </w:p>
        </w:tc>
        <w:tc>
          <w:tcPr>
            <w:tcW w:w="271" w:type="dxa"/>
            <w:tcBorders>
              <w:left w:val="nil"/>
              <w:right w:val="single" w:sz="4" w:space="0" w:color="auto"/>
            </w:tcBorders>
          </w:tcPr>
          <w:p w:rsidR="007C5E58" w:rsidRDefault="007C5E58" w:rsidP="007C5E58"/>
        </w:tc>
        <w:tc>
          <w:tcPr>
            <w:tcW w:w="3222" w:type="dxa"/>
            <w:tcBorders>
              <w:top w:val="single" w:sz="4" w:space="0" w:color="auto"/>
              <w:left w:val="single" w:sz="4" w:space="0" w:color="auto"/>
              <w:bottom w:val="single" w:sz="4" w:space="0" w:color="auto"/>
              <w:right w:val="single" w:sz="4" w:space="0" w:color="auto"/>
            </w:tcBorders>
          </w:tcPr>
          <w:p w:rsidR="007C5E58" w:rsidRDefault="007C5E58" w:rsidP="007C5E58">
            <w:pPr>
              <w:jc w:val="center"/>
            </w:pPr>
            <w:permStart w:id="1038813021" w:edGrp="everyone"/>
            <w:permEnd w:id="1038813021"/>
          </w:p>
        </w:tc>
      </w:tr>
    </w:tbl>
    <w:p w:rsidR="007C5E58" w:rsidRDefault="007C5E58" w:rsidP="007C5E58"/>
    <w:p w:rsidR="007C5E58" w:rsidRDefault="007C5E58" w:rsidP="007C5E58">
      <w:r>
        <w:br w:type="page"/>
      </w:r>
    </w:p>
    <w:tbl>
      <w:tblPr>
        <w:tblStyle w:val="TableGrid"/>
        <w:tblW w:w="1089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3"/>
        <w:gridCol w:w="231"/>
        <w:gridCol w:w="2765"/>
        <w:gridCol w:w="234"/>
        <w:gridCol w:w="1863"/>
        <w:gridCol w:w="3904"/>
      </w:tblGrid>
      <w:tr w:rsidR="007C5E58" w:rsidRPr="00321893" w:rsidTr="007C5E58">
        <w:trPr>
          <w:trHeight w:val="268"/>
        </w:trPr>
        <w:tc>
          <w:tcPr>
            <w:tcW w:w="10890" w:type="dxa"/>
            <w:gridSpan w:val="6"/>
          </w:tcPr>
          <w:p w:rsidR="007C5E58" w:rsidRDefault="007C5E58" w:rsidP="007C5E58">
            <w:pPr>
              <w:jc w:val="center"/>
              <w:rPr>
                <w:b/>
                <w:sz w:val="28"/>
                <w:szCs w:val="28"/>
              </w:rPr>
            </w:pPr>
            <w:r w:rsidRPr="00321893">
              <w:rPr>
                <w:b/>
                <w:sz w:val="28"/>
                <w:szCs w:val="28"/>
              </w:rPr>
              <w:lastRenderedPageBreak/>
              <w:t xml:space="preserve">Output </w:t>
            </w:r>
            <w:r>
              <w:rPr>
                <w:b/>
                <w:sz w:val="28"/>
                <w:szCs w:val="28"/>
              </w:rPr>
              <w:t>1</w:t>
            </w:r>
          </w:p>
          <w:p w:rsidR="007C5E58" w:rsidRPr="00321893" w:rsidRDefault="007C5E58" w:rsidP="007C5E58">
            <w:pPr>
              <w:jc w:val="center"/>
              <w:rPr>
                <w:b/>
                <w:sz w:val="28"/>
                <w:szCs w:val="28"/>
              </w:rPr>
            </w:pPr>
          </w:p>
        </w:tc>
      </w:tr>
      <w:tr w:rsidR="007C5E58" w:rsidRPr="007C5835" w:rsidTr="007C5E58">
        <w:trPr>
          <w:trHeight w:val="536"/>
        </w:trPr>
        <w:tc>
          <w:tcPr>
            <w:tcW w:w="1893" w:type="dxa"/>
          </w:tcPr>
          <w:p w:rsidR="007C5E58" w:rsidRPr="007C5835" w:rsidRDefault="007C5E58" w:rsidP="007C5E58">
            <w:pPr>
              <w:rPr>
                <w:b/>
              </w:rPr>
            </w:pPr>
            <w:r w:rsidRPr="007C5835">
              <w:rPr>
                <w:b/>
              </w:rPr>
              <w:t>Target</w:t>
            </w:r>
          </w:p>
          <w:p w:rsidR="007C5E58" w:rsidRPr="007C5835" w:rsidRDefault="007C5E58" w:rsidP="007C5E58">
            <w:pPr>
              <w:rPr>
                <w:i/>
              </w:rPr>
            </w:pPr>
            <w:r w:rsidRPr="007C5835">
              <w:rPr>
                <w:i/>
              </w:rPr>
              <w:t>How many?</w:t>
            </w:r>
          </w:p>
        </w:tc>
        <w:tc>
          <w:tcPr>
            <w:tcW w:w="231" w:type="dxa"/>
            <w:tcBorders>
              <w:right w:val="single" w:sz="4" w:space="0" w:color="auto"/>
            </w:tcBorders>
          </w:tcPr>
          <w:p w:rsidR="007C5E58" w:rsidRPr="007C5835" w:rsidRDefault="007C5E58" w:rsidP="007C5E58">
            <w:pPr>
              <w:rPr>
                <w:b/>
              </w:rPr>
            </w:pPr>
          </w:p>
        </w:tc>
        <w:tc>
          <w:tcPr>
            <w:tcW w:w="2765" w:type="dxa"/>
            <w:tcBorders>
              <w:top w:val="single" w:sz="4" w:space="0" w:color="auto"/>
              <w:left w:val="single" w:sz="4" w:space="0" w:color="auto"/>
              <w:bottom w:val="single" w:sz="4" w:space="0" w:color="auto"/>
              <w:right w:val="single" w:sz="4" w:space="0" w:color="auto"/>
            </w:tcBorders>
          </w:tcPr>
          <w:p w:rsidR="007C5E58" w:rsidRPr="007C5835" w:rsidRDefault="007C5E58" w:rsidP="007C5E58">
            <w:pPr>
              <w:jc w:val="center"/>
              <w:rPr>
                <w:b/>
              </w:rPr>
            </w:pPr>
            <w:permStart w:id="113712576" w:edGrp="everyone"/>
            <w:permEnd w:id="113712576"/>
          </w:p>
        </w:tc>
        <w:tc>
          <w:tcPr>
            <w:tcW w:w="234" w:type="dxa"/>
            <w:tcBorders>
              <w:left w:val="single" w:sz="4" w:space="0" w:color="auto"/>
            </w:tcBorders>
          </w:tcPr>
          <w:p w:rsidR="007C5E58" w:rsidRPr="007C5835" w:rsidRDefault="007C5E58" w:rsidP="007C5E58">
            <w:pPr>
              <w:rPr>
                <w:b/>
              </w:rPr>
            </w:pPr>
          </w:p>
        </w:tc>
        <w:tc>
          <w:tcPr>
            <w:tcW w:w="1863" w:type="dxa"/>
            <w:tcBorders>
              <w:right w:val="single" w:sz="4" w:space="0" w:color="auto"/>
            </w:tcBorders>
          </w:tcPr>
          <w:p w:rsidR="007C5E58" w:rsidRPr="007C5835" w:rsidRDefault="007C5E58" w:rsidP="007C5E58">
            <w:pPr>
              <w:rPr>
                <w:b/>
              </w:rPr>
            </w:pPr>
            <w:r w:rsidRPr="007C5835">
              <w:rPr>
                <w:b/>
              </w:rPr>
              <w:t>Population</w:t>
            </w:r>
          </w:p>
          <w:p w:rsidR="007C5E58" w:rsidRPr="007C5835" w:rsidRDefault="007C5E58" w:rsidP="007C5E58">
            <w:pPr>
              <w:rPr>
                <w:i/>
              </w:rPr>
            </w:pPr>
            <w:r w:rsidRPr="007C5835">
              <w:rPr>
                <w:i/>
              </w:rPr>
              <w:t xml:space="preserve">Of </w:t>
            </w:r>
            <w:r>
              <w:rPr>
                <w:i/>
              </w:rPr>
              <w:t xml:space="preserve">who or </w:t>
            </w:r>
            <w:r w:rsidRPr="007C5835">
              <w:rPr>
                <w:i/>
              </w:rPr>
              <w:t>what?</w:t>
            </w:r>
          </w:p>
        </w:tc>
        <w:tc>
          <w:tcPr>
            <w:tcW w:w="3904" w:type="dxa"/>
            <w:tcBorders>
              <w:top w:val="single" w:sz="4" w:space="0" w:color="auto"/>
              <w:left w:val="single" w:sz="4" w:space="0" w:color="auto"/>
              <w:bottom w:val="single" w:sz="4" w:space="0" w:color="auto"/>
              <w:right w:val="single" w:sz="4" w:space="0" w:color="auto"/>
            </w:tcBorders>
          </w:tcPr>
          <w:p w:rsidR="007C5E58" w:rsidRPr="007C5835" w:rsidRDefault="007C5E58" w:rsidP="007C5E58">
            <w:pPr>
              <w:jc w:val="center"/>
              <w:rPr>
                <w:b/>
              </w:rPr>
            </w:pPr>
            <w:permStart w:id="238628606" w:edGrp="everyone"/>
            <w:permEnd w:id="238628606"/>
          </w:p>
        </w:tc>
      </w:tr>
    </w:tbl>
    <w:p w:rsidR="007C5E58" w:rsidRPr="007C5835" w:rsidRDefault="007C5E58" w:rsidP="007C5E58">
      <w:pPr>
        <w:rPr>
          <w:b/>
        </w:rPr>
      </w:pPr>
    </w:p>
    <w:tbl>
      <w:tblPr>
        <w:tblStyle w:val="TableGrid"/>
        <w:tblW w:w="1089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270"/>
        <w:gridCol w:w="6480"/>
      </w:tblGrid>
      <w:tr w:rsidR="007C5E58" w:rsidRPr="007C5835" w:rsidTr="007C5E58">
        <w:trPr>
          <w:trHeight w:val="20"/>
        </w:trPr>
        <w:tc>
          <w:tcPr>
            <w:tcW w:w="4140" w:type="dxa"/>
          </w:tcPr>
          <w:p w:rsidR="007C5E58" w:rsidRPr="007C5835" w:rsidRDefault="007C5E58" w:rsidP="007C5E58">
            <w:pPr>
              <w:rPr>
                <w:b/>
              </w:rPr>
            </w:pPr>
            <w:r w:rsidRPr="007C5835">
              <w:rPr>
                <w:b/>
              </w:rPr>
              <w:t>Measured by</w:t>
            </w:r>
          </w:p>
          <w:p w:rsidR="007C5E58" w:rsidRPr="007C5835" w:rsidRDefault="007C5E58" w:rsidP="007C5E58">
            <w:pPr>
              <w:rPr>
                <w:i/>
              </w:rPr>
            </w:pPr>
            <w:r>
              <w:rPr>
                <w:i/>
              </w:rPr>
              <w:t>What is the instrument?</w:t>
            </w:r>
          </w:p>
        </w:tc>
        <w:tc>
          <w:tcPr>
            <w:tcW w:w="270" w:type="dxa"/>
            <w:tcBorders>
              <w:right w:val="single" w:sz="4" w:space="0" w:color="auto"/>
            </w:tcBorders>
          </w:tcPr>
          <w:p w:rsidR="007C5E58" w:rsidRPr="007C5835" w:rsidRDefault="007C5E58" w:rsidP="007C5E58">
            <w:pPr>
              <w:rPr>
                <w:b/>
              </w:rPr>
            </w:pPr>
          </w:p>
        </w:tc>
        <w:tc>
          <w:tcPr>
            <w:tcW w:w="6480" w:type="dxa"/>
            <w:tcBorders>
              <w:top w:val="single" w:sz="4" w:space="0" w:color="auto"/>
              <w:left w:val="single" w:sz="4" w:space="0" w:color="auto"/>
              <w:bottom w:val="single" w:sz="4" w:space="0" w:color="auto"/>
              <w:right w:val="single" w:sz="4" w:space="0" w:color="auto"/>
            </w:tcBorders>
          </w:tcPr>
          <w:p w:rsidR="007C5E58" w:rsidRPr="007C5835" w:rsidRDefault="007C5E58" w:rsidP="007C5E58">
            <w:pPr>
              <w:jc w:val="center"/>
              <w:rPr>
                <w:b/>
              </w:rPr>
            </w:pPr>
            <w:permStart w:id="1778211798" w:edGrp="everyone"/>
            <w:permEnd w:id="1778211798"/>
          </w:p>
          <w:p w:rsidR="007C5E58" w:rsidRPr="007C5835" w:rsidRDefault="007C5E58" w:rsidP="007C5E58">
            <w:pPr>
              <w:jc w:val="center"/>
              <w:rPr>
                <w:b/>
              </w:rPr>
            </w:pPr>
          </w:p>
        </w:tc>
      </w:tr>
    </w:tbl>
    <w:p w:rsidR="007C5E58" w:rsidRPr="007C5835" w:rsidRDefault="007C5E58" w:rsidP="007C5E58">
      <w:pPr>
        <w:rPr>
          <w:b/>
        </w:rPr>
      </w:pPr>
    </w:p>
    <w:tbl>
      <w:tblPr>
        <w:tblStyle w:val="TableGrid"/>
        <w:tblW w:w="1089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1"/>
        <w:gridCol w:w="236"/>
        <w:gridCol w:w="6513"/>
      </w:tblGrid>
      <w:tr w:rsidR="007C5E58" w:rsidRPr="007C5835" w:rsidTr="007C5E58">
        <w:trPr>
          <w:trHeight w:val="2655"/>
        </w:trPr>
        <w:tc>
          <w:tcPr>
            <w:tcW w:w="4141" w:type="dxa"/>
          </w:tcPr>
          <w:p w:rsidR="007C5E58" w:rsidRPr="007C5835" w:rsidRDefault="007C5E58" w:rsidP="007C5E58">
            <w:r w:rsidRPr="007C5835">
              <w:rPr>
                <w:b/>
              </w:rPr>
              <w:t>Described Instrument</w:t>
            </w:r>
          </w:p>
          <w:p w:rsidR="007C5E58" w:rsidRPr="00321893" w:rsidRDefault="007C5E58" w:rsidP="007C5E58">
            <w:pPr>
              <w:pStyle w:val="ListParagraph"/>
              <w:numPr>
                <w:ilvl w:val="0"/>
                <w:numId w:val="27"/>
              </w:numPr>
              <w:contextualSpacing/>
              <w:rPr>
                <w:i/>
              </w:rPr>
            </w:pPr>
            <w:r w:rsidRPr="00321893">
              <w:rPr>
                <w:i/>
              </w:rPr>
              <w:t>How will you track progress?</w:t>
            </w:r>
          </w:p>
          <w:p w:rsidR="007C5E58" w:rsidRPr="00321893" w:rsidRDefault="007C5E58" w:rsidP="007C5E58">
            <w:pPr>
              <w:pStyle w:val="ListParagraph"/>
              <w:numPr>
                <w:ilvl w:val="0"/>
                <w:numId w:val="27"/>
              </w:numPr>
              <w:contextualSpacing/>
              <w:rPr>
                <w:i/>
              </w:rPr>
            </w:pPr>
            <w:r w:rsidRPr="00321893">
              <w:rPr>
                <w:i/>
              </w:rPr>
              <w:t>Be sure your instrument(s) meets any requirements or standards set forth in the PM instructions.</w:t>
            </w:r>
          </w:p>
          <w:p w:rsidR="007C5E58" w:rsidRPr="00321893" w:rsidRDefault="007C5E58" w:rsidP="007C5E58">
            <w:pPr>
              <w:pStyle w:val="ListParagraph"/>
              <w:numPr>
                <w:ilvl w:val="0"/>
                <w:numId w:val="27"/>
              </w:numPr>
              <w:contextualSpacing/>
              <w:rPr>
                <w:i/>
              </w:rPr>
            </w:pPr>
            <w:r w:rsidRPr="00321893">
              <w:rPr>
                <w:i/>
              </w:rPr>
              <w:t>What constitutes progress or improvement (e.g. 15% increase between pre- and post-tests)?</w:t>
            </w:r>
          </w:p>
          <w:p w:rsidR="007C5E58" w:rsidRDefault="007C5E58" w:rsidP="007C5E58">
            <w:pPr>
              <w:pStyle w:val="ListParagraph"/>
              <w:numPr>
                <w:ilvl w:val="0"/>
                <w:numId w:val="27"/>
              </w:numPr>
              <w:contextualSpacing/>
              <w:rPr>
                <w:i/>
              </w:rPr>
            </w:pPr>
            <w:r w:rsidRPr="00321893">
              <w:rPr>
                <w:i/>
              </w:rPr>
              <w:t>How will you determine eligibility for the population?</w:t>
            </w:r>
          </w:p>
          <w:p w:rsidR="007C5E58" w:rsidRPr="00321893" w:rsidRDefault="007C5E58" w:rsidP="007C5E58">
            <w:pPr>
              <w:pStyle w:val="ListParagraph"/>
              <w:numPr>
                <w:ilvl w:val="0"/>
                <w:numId w:val="27"/>
              </w:numPr>
              <w:contextualSpacing/>
              <w:rPr>
                <w:i/>
              </w:rPr>
            </w:pPr>
            <w:r>
              <w:rPr>
                <w:i/>
              </w:rPr>
              <w:t>How will you ensure non-duplication?</w:t>
            </w:r>
          </w:p>
        </w:tc>
        <w:tc>
          <w:tcPr>
            <w:tcW w:w="236" w:type="dxa"/>
            <w:tcBorders>
              <w:right w:val="single" w:sz="4" w:space="0" w:color="auto"/>
            </w:tcBorders>
          </w:tcPr>
          <w:p w:rsidR="007C5E58" w:rsidRPr="007C5835" w:rsidRDefault="007C5E58" w:rsidP="007C5E58">
            <w:pPr>
              <w:rPr>
                <w:b/>
              </w:rPr>
            </w:pPr>
          </w:p>
        </w:tc>
        <w:tc>
          <w:tcPr>
            <w:tcW w:w="6513" w:type="dxa"/>
            <w:tcBorders>
              <w:top w:val="single" w:sz="4" w:space="0" w:color="auto"/>
              <w:left w:val="single" w:sz="4" w:space="0" w:color="auto"/>
              <w:bottom w:val="single" w:sz="4" w:space="0" w:color="auto"/>
              <w:right w:val="single" w:sz="4" w:space="0" w:color="auto"/>
            </w:tcBorders>
          </w:tcPr>
          <w:p w:rsidR="007C5E58" w:rsidRPr="007C5835" w:rsidRDefault="007C5E58" w:rsidP="007C5E58">
            <w:pPr>
              <w:rPr>
                <w:b/>
              </w:rPr>
            </w:pPr>
            <w:permStart w:id="504717332" w:edGrp="everyone"/>
            <w:permEnd w:id="504717332"/>
          </w:p>
        </w:tc>
      </w:tr>
    </w:tbl>
    <w:p w:rsidR="007C5E58" w:rsidRPr="000A7BCA" w:rsidRDefault="007C5E58" w:rsidP="007C5E58">
      <w:pPr>
        <w:rPr>
          <w:b/>
          <w:sz w:val="20"/>
          <w:szCs w:val="20"/>
        </w:rPr>
      </w:pPr>
    </w:p>
    <w:p w:rsidR="007C5E58" w:rsidRPr="000A7BCA" w:rsidRDefault="007C5E58" w:rsidP="007C5E58">
      <w:pPr>
        <w:rPr>
          <w:b/>
          <w:sz w:val="20"/>
          <w:szCs w:val="20"/>
        </w:rPr>
      </w:pPr>
    </w:p>
    <w:p w:rsidR="007C5E58" w:rsidRPr="000A7BCA" w:rsidRDefault="007C5E58" w:rsidP="007C5E58">
      <w:pPr>
        <w:rPr>
          <w:b/>
          <w:sz w:val="20"/>
          <w:szCs w:val="20"/>
        </w:rPr>
      </w:pPr>
    </w:p>
    <w:tbl>
      <w:tblPr>
        <w:tblStyle w:val="TableGrid"/>
        <w:tblW w:w="1089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270"/>
        <w:gridCol w:w="2700"/>
        <w:gridCol w:w="270"/>
        <w:gridCol w:w="1890"/>
        <w:gridCol w:w="3870"/>
      </w:tblGrid>
      <w:tr w:rsidR="007C5E58" w:rsidRPr="007C5835" w:rsidTr="007C5E58">
        <w:trPr>
          <w:trHeight w:val="285"/>
        </w:trPr>
        <w:tc>
          <w:tcPr>
            <w:tcW w:w="10890" w:type="dxa"/>
            <w:gridSpan w:val="6"/>
          </w:tcPr>
          <w:p w:rsidR="007C5E58" w:rsidRPr="00321893" w:rsidRDefault="007C5E58" w:rsidP="007C5E58">
            <w:pPr>
              <w:jc w:val="center"/>
              <w:rPr>
                <w:b/>
                <w:sz w:val="28"/>
              </w:rPr>
            </w:pPr>
            <w:r w:rsidRPr="00321893">
              <w:rPr>
                <w:b/>
                <w:sz w:val="28"/>
              </w:rPr>
              <w:t xml:space="preserve">Output </w:t>
            </w:r>
            <w:r>
              <w:rPr>
                <w:b/>
                <w:sz w:val="28"/>
              </w:rPr>
              <w:t>2</w:t>
            </w:r>
          </w:p>
          <w:p w:rsidR="007C5E58" w:rsidRDefault="007C5E58" w:rsidP="007C5E58">
            <w:pPr>
              <w:jc w:val="center"/>
              <w:rPr>
                <w:i/>
              </w:rPr>
            </w:pPr>
            <w:r w:rsidRPr="007C5835">
              <w:rPr>
                <w:i/>
              </w:rPr>
              <w:t xml:space="preserve">Skip this section if your aligned pair only requires one </w:t>
            </w:r>
            <w:r>
              <w:rPr>
                <w:i/>
              </w:rPr>
              <w:t>output</w:t>
            </w:r>
            <w:r w:rsidRPr="007C5835">
              <w:rPr>
                <w:i/>
              </w:rPr>
              <w:t>.</w:t>
            </w:r>
          </w:p>
          <w:p w:rsidR="007C5E58" w:rsidRPr="007C5835" w:rsidRDefault="007C5E58" w:rsidP="007C5E58">
            <w:pPr>
              <w:jc w:val="center"/>
              <w:rPr>
                <w:i/>
              </w:rPr>
            </w:pPr>
          </w:p>
        </w:tc>
      </w:tr>
      <w:tr w:rsidR="007C5E58" w:rsidRPr="007C5835" w:rsidTr="007C5E58">
        <w:trPr>
          <w:trHeight w:val="586"/>
        </w:trPr>
        <w:tc>
          <w:tcPr>
            <w:tcW w:w="1890" w:type="dxa"/>
          </w:tcPr>
          <w:p w:rsidR="007C5E58" w:rsidRPr="007C5835" w:rsidRDefault="007C5E58" w:rsidP="007C5E58">
            <w:pPr>
              <w:rPr>
                <w:b/>
              </w:rPr>
            </w:pPr>
            <w:r w:rsidRPr="007C5835">
              <w:rPr>
                <w:b/>
              </w:rPr>
              <w:t>Target</w:t>
            </w:r>
          </w:p>
          <w:p w:rsidR="007C5E58" w:rsidRPr="007C5835" w:rsidRDefault="007C5E58" w:rsidP="007C5E58">
            <w:pPr>
              <w:rPr>
                <w:i/>
              </w:rPr>
            </w:pPr>
            <w:r w:rsidRPr="007C5835">
              <w:rPr>
                <w:i/>
              </w:rPr>
              <w:t>How many?</w:t>
            </w:r>
          </w:p>
        </w:tc>
        <w:tc>
          <w:tcPr>
            <w:tcW w:w="270" w:type="dxa"/>
            <w:tcBorders>
              <w:right w:val="single" w:sz="4" w:space="0" w:color="auto"/>
            </w:tcBorders>
          </w:tcPr>
          <w:p w:rsidR="007C5E58" w:rsidRPr="007C5835" w:rsidRDefault="007C5E58" w:rsidP="007C5E58">
            <w:pPr>
              <w:rPr>
                <w:b/>
              </w:rPr>
            </w:pPr>
          </w:p>
        </w:tc>
        <w:tc>
          <w:tcPr>
            <w:tcW w:w="2700" w:type="dxa"/>
            <w:tcBorders>
              <w:top w:val="single" w:sz="4" w:space="0" w:color="auto"/>
              <w:left w:val="single" w:sz="4" w:space="0" w:color="auto"/>
              <w:bottom w:val="single" w:sz="4" w:space="0" w:color="auto"/>
              <w:right w:val="single" w:sz="4" w:space="0" w:color="auto"/>
            </w:tcBorders>
          </w:tcPr>
          <w:p w:rsidR="007C5E58" w:rsidRPr="007C5835" w:rsidRDefault="007C5E58" w:rsidP="007C5E58">
            <w:pPr>
              <w:jc w:val="center"/>
              <w:rPr>
                <w:b/>
              </w:rPr>
            </w:pPr>
            <w:permStart w:id="1600601174" w:edGrp="everyone"/>
            <w:permEnd w:id="1600601174"/>
          </w:p>
        </w:tc>
        <w:tc>
          <w:tcPr>
            <w:tcW w:w="270" w:type="dxa"/>
            <w:tcBorders>
              <w:left w:val="single" w:sz="4" w:space="0" w:color="auto"/>
            </w:tcBorders>
          </w:tcPr>
          <w:p w:rsidR="007C5E58" w:rsidRPr="007C5835" w:rsidRDefault="007C5E58" w:rsidP="007C5E58">
            <w:pPr>
              <w:rPr>
                <w:b/>
              </w:rPr>
            </w:pPr>
          </w:p>
        </w:tc>
        <w:tc>
          <w:tcPr>
            <w:tcW w:w="1890" w:type="dxa"/>
            <w:tcBorders>
              <w:right w:val="single" w:sz="4" w:space="0" w:color="auto"/>
            </w:tcBorders>
          </w:tcPr>
          <w:p w:rsidR="007C5E58" w:rsidRPr="007C5835" w:rsidRDefault="007C5E58" w:rsidP="007C5E58">
            <w:pPr>
              <w:rPr>
                <w:b/>
              </w:rPr>
            </w:pPr>
            <w:r w:rsidRPr="007C5835">
              <w:rPr>
                <w:b/>
              </w:rPr>
              <w:t>Population</w:t>
            </w:r>
          </w:p>
          <w:p w:rsidR="007C5E58" w:rsidRPr="007C5835" w:rsidRDefault="007C5E58" w:rsidP="007C5E58">
            <w:pPr>
              <w:rPr>
                <w:i/>
              </w:rPr>
            </w:pPr>
            <w:r w:rsidRPr="007C5835">
              <w:rPr>
                <w:i/>
              </w:rPr>
              <w:t xml:space="preserve">Of </w:t>
            </w:r>
            <w:r>
              <w:rPr>
                <w:i/>
              </w:rPr>
              <w:t xml:space="preserve">who or </w:t>
            </w:r>
            <w:r w:rsidRPr="007C5835">
              <w:rPr>
                <w:i/>
              </w:rPr>
              <w:t>what?</w:t>
            </w:r>
          </w:p>
        </w:tc>
        <w:tc>
          <w:tcPr>
            <w:tcW w:w="3870" w:type="dxa"/>
            <w:tcBorders>
              <w:top w:val="single" w:sz="4" w:space="0" w:color="auto"/>
              <w:left w:val="single" w:sz="4" w:space="0" w:color="auto"/>
              <w:bottom w:val="single" w:sz="4" w:space="0" w:color="auto"/>
              <w:right w:val="single" w:sz="4" w:space="0" w:color="auto"/>
            </w:tcBorders>
          </w:tcPr>
          <w:p w:rsidR="007C5E58" w:rsidRPr="007C5835" w:rsidRDefault="007C5E58" w:rsidP="007C5E58">
            <w:pPr>
              <w:jc w:val="center"/>
              <w:rPr>
                <w:b/>
              </w:rPr>
            </w:pPr>
            <w:permStart w:id="572666787" w:edGrp="everyone"/>
            <w:permEnd w:id="572666787"/>
          </w:p>
        </w:tc>
      </w:tr>
    </w:tbl>
    <w:p w:rsidR="007C5E58" w:rsidRPr="007C5835" w:rsidRDefault="007C5E58" w:rsidP="007C5E58">
      <w:pPr>
        <w:rPr>
          <w:b/>
        </w:rPr>
      </w:pPr>
    </w:p>
    <w:tbl>
      <w:tblPr>
        <w:tblStyle w:val="TableGrid"/>
        <w:tblW w:w="1089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270"/>
        <w:gridCol w:w="6480"/>
      </w:tblGrid>
      <w:tr w:rsidR="007C5E58" w:rsidRPr="007C5835" w:rsidTr="007C5E58">
        <w:tc>
          <w:tcPr>
            <w:tcW w:w="4140" w:type="dxa"/>
          </w:tcPr>
          <w:p w:rsidR="007C5E58" w:rsidRPr="007C5835" w:rsidRDefault="007C5E58" w:rsidP="007C5E58">
            <w:pPr>
              <w:rPr>
                <w:b/>
              </w:rPr>
            </w:pPr>
            <w:r w:rsidRPr="007C5835">
              <w:rPr>
                <w:b/>
              </w:rPr>
              <w:t>Measured by</w:t>
            </w:r>
          </w:p>
          <w:p w:rsidR="007C5E58" w:rsidRPr="007C5835" w:rsidRDefault="007C5E58" w:rsidP="007C5E58">
            <w:pPr>
              <w:rPr>
                <w:i/>
              </w:rPr>
            </w:pPr>
            <w:r w:rsidRPr="007C5835">
              <w:rPr>
                <w:i/>
              </w:rPr>
              <w:t>What is the instrument?</w:t>
            </w:r>
          </w:p>
        </w:tc>
        <w:tc>
          <w:tcPr>
            <w:tcW w:w="270" w:type="dxa"/>
            <w:tcBorders>
              <w:right w:val="single" w:sz="4" w:space="0" w:color="auto"/>
            </w:tcBorders>
          </w:tcPr>
          <w:p w:rsidR="007C5E58" w:rsidRPr="007C5835" w:rsidRDefault="007C5E58" w:rsidP="007C5E58">
            <w:pPr>
              <w:rPr>
                <w:b/>
              </w:rPr>
            </w:pPr>
          </w:p>
        </w:tc>
        <w:tc>
          <w:tcPr>
            <w:tcW w:w="6480" w:type="dxa"/>
            <w:tcBorders>
              <w:top w:val="single" w:sz="4" w:space="0" w:color="auto"/>
              <w:left w:val="single" w:sz="4" w:space="0" w:color="auto"/>
              <w:bottom w:val="single" w:sz="4" w:space="0" w:color="auto"/>
              <w:right w:val="single" w:sz="4" w:space="0" w:color="auto"/>
            </w:tcBorders>
          </w:tcPr>
          <w:p w:rsidR="007C5E58" w:rsidRPr="007C5835" w:rsidRDefault="007C5E58" w:rsidP="007C5E58">
            <w:pPr>
              <w:jc w:val="center"/>
              <w:rPr>
                <w:b/>
              </w:rPr>
            </w:pPr>
            <w:permStart w:id="609760820" w:edGrp="everyone"/>
            <w:permEnd w:id="609760820"/>
          </w:p>
          <w:p w:rsidR="007C5E58" w:rsidRPr="007C5835" w:rsidRDefault="007C5E58" w:rsidP="007C5E58">
            <w:pPr>
              <w:rPr>
                <w:b/>
              </w:rPr>
            </w:pPr>
          </w:p>
        </w:tc>
      </w:tr>
    </w:tbl>
    <w:p w:rsidR="007C5E58" w:rsidRPr="007C5835" w:rsidRDefault="007C5E58" w:rsidP="007C5E58">
      <w:pPr>
        <w:rPr>
          <w:b/>
        </w:rPr>
      </w:pPr>
    </w:p>
    <w:tbl>
      <w:tblPr>
        <w:tblStyle w:val="TableGrid"/>
        <w:tblW w:w="1089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5"/>
        <w:gridCol w:w="230"/>
        <w:gridCol w:w="1791"/>
        <w:gridCol w:w="264"/>
        <w:gridCol w:w="450"/>
        <w:gridCol w:w="270"/>
        <w:gridCol w:w="1890"/>
        <w:gridCol w:w="3870"/>
      </w:tblGrid>
      <w:tr w:rsidR="007C5E58" w:rsidRPr="00F440D4" w:rsidTr="007C5E58">
        <w:trPr>
          <w:trHeight w:val="2685"/>
        </w:trPr>
        <w:tc>
          <w:tcPr>
            <w:tcW w:w="4146" w:type="dxa"/>
            <w:gridSpan w:val="3"/>
          </w:tcPr>
          <w:p w:rsidR="007C5E58" w:rsidRPr="00F440D4" w:rsidRDefault="007C5E58" w:rsidP="007C5E58">
            <w:r w:rsidRPr="00F440D4">
              <w:rPr>
                <w:b/>
              </w:rPr>
              <w:t>Described Instrument</w:t>
            </w:r>
          </w:p>
          <w:p w:rsidR="007C5E58" w:rsidRPr="00321893" w:rsidRDefault="007C5E58" w:rsidP="007C5E58">
            <w:pPr>
              <w:pStyle w:val="ListParagraph"/>
              <w:numPr>
                <w:ilvl w:val="0"/>
                <w:numId w:val="28"/>
              </w:numPr>
              <w:contextualSpacing/>
              <w:rPr>
                <w:i/>
              </w:rPr>
            </w:pPr>
            <w:r w:rsidRPr="00321893">
              <w:rPr>
                <w:i/>
              </w:rPr>
              <w:t>How will you track progress?</w:t>
            </w:r>
          </w:p>
          <w:p w:rsidR="007C5E58" w:rsidRPr="00321893" w:rsidRDefault="007C5E58" w:rsidP="007C5E58">
            <w:pPr>
              <w:pStyle w:val="ListParagraph"/>
              <w:numPr>
                <w:ilvl w:val="0"/>
                <w:numId w:val="28"/>
              </w:numPr>
              <w:contextualSpacing/>
              <w:rPr>
                <w:i/>
              </w:rPr>
            </w:pPr>
            <w:r w:rsidRPr="00321893">
              <w:rPr>
                <w:i/>
              </w:rPr>
              <w:t>Be sure your instrument(s) meets any requirements or standards set forth in the PM instructions.</w:t>
            </w:r>
          </w:p>
          <w:p w:rsidR="007C5E58" w:rsidRPr="00321893" w:rsidRDefault="007C5E58" w:rsidP="007C5E58">
            <w:pPr>
              <w:pStyle w:val="ListParagraph"/>
              <w:numPr>
                <w:ilvl w:val="0"/>
                <w:numId w:val="28"/>
              </w:numPr>
              <w:contextualSpacing/>
              <w:rPr>
                <w:i/>
              </w:rPr>
            </w:pPr>
            <w:r w:rsidRPr="00321893">
              <w:rPr>
                <w:i/>
              </w:rPr>
              <w:t>What constitutes progress or improvement (e.g. 15% increase between pre- and post-tests)?</w:t>
            </w:r>
          </w:p>
          <w:p w:rsidR="007C5E58" w:rsidRDefault="007C5E58" w:rsidP="007C5E58">
            <w:pPr>
              <w:pStyle w:val="ListParagraph"/>
              <w:numPr>
                <w:ilvl w:val="0"/>
                <w:numId w:val="28"/>
              </w:numPr>
              <w:contextualSpacing/>
              <w:rPr>
                <w:i/>
              </w:rPr>
            </w:pPr>
            <w:r w:rsidRPr="00321893">
              <w:rPr>
                <w:i/>
              </w:rPr>
              <w:t>How will you determine eligibility for the population</w:t>
            </w:r>
            <w:r>
              <w:rPr>
                <w:i/>
              </w:rPr>
              <w:t>?</w:t>
            </w:r>
          </w:p>
          <w:p w:rsidR="007C5E58" w:rsidRPr="00321893" w:rsidRDefault="007C5E58" w:rsidP="007C5E58">
            <w:pPr>
              <w:pStyle w:val="ListParagraph"/>
              <w:numPr>
                <w:ilvl w:val="0"/>
                <w:numId w:val="28"/>
              </w:numPr>
              <w:contextualSpacing/>
              <w:rPr>
                <w:i/>
              </w:rPr>
            </w:pPr>
            <w:r>
              <w:rPr>
                <w:i/>
              </w:rPr>
              <w:t>How will you ensure non-duplication</w:t>
            </w:r>
            <w:r w:rsidRPr="00321893">
              <w:rPr>
                <w:i/>
              </w:rPr>
              <w:t>?</w:t>
            </w:r>
          </w:p>
        </w:tc>
        <w:tc>
          <w:tcPr>
            <w:tcW w:w="264" w:type="dxa"/>
            <w:tcBorders>
              <w:right w:val="single" w:sz="4" w:space="0" w:color="auto"/>
            </w:tcBorders>
          </w:tcPr>
          <w:p w:rsidR="007C5E58" w:rsidRPr="00F440D4" w:rsidRDefault="007C5E58" w:rsidP="007C5E58">
            <w:pPr>
              <w:rPr>
                <w:b/>
              </w:rPr>
            </w:pPr>
          </w:p>
        </w:tc>
        <w:tc>
          <w:tcPr>
            <w:tcW w:w="6480" w:type="dxa"/>
            <w:gridSpan w:val="4"/>
            <w:tcBorders>
              <w:top w:val="single" w:sz="4" w:space="0" w:color="auto"/>
              <w:left w:val="single" w:sz="4" w:space="0" w:color="auto"/>
              <w:bottom w:val="single" w:sz="4" w:space="0" w:color="auto"/>
              <w:right w:val="single" w:sz="4" w:space="0" w:color="auto"/>
            </w:tcBorders>
          </w:tcPr>
          <w:p w:rsidR="007C5E58" w:rsidRPr="00F440D4" w:rsidRDefault="007C5E58" w:rsidP="007C5E58">
            <w:pPr>
              <w:rPr>
                <w:b/>
              </w:rPr>
            </w:pPr>
            <w:permStart w:id="735707373" w:edGrp="everyone"/>
            <w:permEnd w:id="735707373"/>
          </w:p>
        </w:tc>
      </w:tr>
      <w:tr w:rsidR="007C5E58" w:rsidRPr="00321893" w:rsidTr="007C5E58">
        <w:trPr>
          <w:trHeight w:val="280"/>
        </w:trPr>
        <w:tc>
          <w:tcPr>
            <w:tcW w:w="10890" w:type="dxa"/>
            <w:gridSpan w:val="8"/>
          </w:tcPr>
          <w:p w:rsidR="00B555E7" w:rsidRDefault="007C5E58" w:rsidP="007C5E58">
            <w:pPr>
              <w:jc w:val="center"/>
            </w:pPr>
            <w:r>
              <w:br w:type="page"/>
            </w:r>
          </w:p>
          <w:p w:rsidR="007C5E58" w:rsidRDefault="007C5E58" w:rsidP="007C5E58">
            <w:pPr>
              <w:jc w:val="center"/>
              <w:rPr>
                <w:b/>
                <w:sz w:val="28"/>
              </w:rPr>
            </w:pPr>
            <w:r w:rsidRPr="00321893">
              <w:rPr>
                <w:b/>
                <w:sz w:val="28"/>
              </w:rPr>
              <w:lastRenderedPageBreak/>
              <w:t xml:space="preserve">Outcome </w:t>
            </w:r>
            <w:r>
              <w:rPr>
                <w:b/>
                <w:sz w:val="28"/>
              </w:rPr>
              <w:t>1</w:t>
            </w:r>
          </w:p>
          <w:p w:rsidR="007C5E58" w:rsidRPr="00321893" w:rsidRDefault="007C5E58" w:rsidP="007C5E58">
            <w:pPr>
              <w:jc w:val="center"/>
              <w:rPr>
                <w:b/>
                <w:sz w:val="28"/>
              </w:rPr>
            </w:pPr>
          </w:p>
        </w:tc>
      </w:tr>
      <w:tr w:rsidR="007C5E58" w:rsidRPr="007C5835" w:rsidTr="007C5E58">
        <w:trPr>
          <w:trHeight w:val="560"/>
        </w:trPr>
        <w:tc>
          <w:tcPr>
            <w:tcW w:w="2125" w:type="dxa"/>
          </w:tcPr>
          <w:p w:rsidR="007C5E58" w:rsidRPr="007C5835" w:rsidRDefault="007C5E58" w:rsidP="007C5E58">
            <w:pPr>
              <w:rPr>
                <w:b/>
              </w:rPr>
            </w:pPr>
            <w:r w:rsidRPr="007C5835">
              <w:rPr>
                <w:b/>
              </w:rPr>
              <w:lastRenderedPageBreak/>
              <w:t>Target</w:t>
            </w:r>
          </w:p>
          <w:p w:rsidR="007C5E58" w:rsidRPr="007C5835" w:rsidRDefault="007C5E58" w:rsidP="007C5E58">
            <w:pPr>
              <w:rPr>
                <w:i/>
              </w:rPr>
            </w:pPr>
            <w:r w:rsidRPr="007C5835">
              <w:rPr>
                <w:i/>
              </w:rPr>
              <w:t>How many?</w:t>
            </w:r>
          </w:p>
        </w:tc>
        <w:tc>
          <w:tcPr>
            <w:tcW w:w="230" w:type="dxa"/>
            <w:tcBorders>
              <w:right w:val="single" w:sz="4" w:space="0" w:color="auto"/>
            </w:tcBorders>
          </w:tcPr>
          <w:p w:rsidR="007C5E58" w:rsidRPr="007C5835" w:rsidRDefault="007C5E58" w:rsidP="007C5E58">
            <w:pPr>
              <w:rPr>
                <w:b/>
              </w:rPr>
            </w:pPr>
          </w:p>
        </w:tc>
        <w:tc>
          <w:tcPr>
            <w:tcW w:w="2505" w:type="dxa"/>
            <w:gridSpan w:val="3"/>
            <w:tcBorders>
              <w:top w:val="single" w:sz="4" w:space="0" w:color="auto"/>
              <w:left w:val="single" w:sz="4" w:space="0" w:color="auto"/>
              <w:bottom w:val="single" w:sz="4" w:space="0" w:color="auto"/>
              <w:right w:val="single" w:sz="4" w:space="0" w:color="auto"/>
            </w:tcBorders>
          </w:tcPr>
          <w:p w:rsidR="007C5E58" w:rsidRPr="007C5835" w:rsidRDefault="007C5E58" w:rsidP="007C5E58">
            <w:pPr>
              <w:jc w:val="center"/>
              <w:rPr>
                <w:b/>
              </w:rPr>
            </w:pPr>
            <w:permStart w:id="233179096" w:edGrp="everyone"/>
            <w:permEnd w:id="233179096"/>
          </w:p>
        </w:tc>
        <w:tc>
          <w:tcPr>
            <w:tcW w:w="270" w:type="dxa"/>
            <w:tcBorders>
              <w:left w:val="single" w:sz="4" w:space="0" w:color="auto"/>
            </w:tcBorders>
          </w:tcPr>
          <w:p w:rsidR="007C5E58" w:rsidRPr="007C5835" w:rsidRDefault="007C5E58" w:rsidP="007C5E58">
            <w:pPr>
              <w:rPr>
                <w:b/>
              </w:rPr>
            </w:pPr>
          </w:p>
        </w:tc>
        <w:tc>
          <w:tcPr>
            <w:tcW w:w="1890" w:type="dxa"/>
            <w:tcBorders>
              <w:right w:val="single" w:sz="4" w:space="0" w:color="auto"/>
            </w:tcBorders>
          </w:tcPr>
          <w:p w:rsidR="007C5E58" w:rsidRPr="007C5835" w:rsidRDefault="007C5E58" w:rsidP="007C5E58">
            <w:pPr>
              <w:rPr>
                <w:b/>
              </w:rPr>
            </w:pPr>
            <w:r w:rsidRPr="007C5835">
              <w:rPr>
                <w:b/>
              </w:rPr>
              <w:t>Population</w:t>
            </w:r>
          </w:p>
          <w:p w:rsidR="007C5E58" w:rsidRPr="007C5835" w:rsidRDefault="007C5E58" w:rsidP="007C5E58">
            <w:pPr>
              <w:rPr>
                <w:i/>
              </w:rPr>
            </w:pPr>
            <w:r w:rsidRPr="007C5835">
              <w:rPr>
                <w:i/>
              </w:rPr>
              <w:t xml:space="preserve">Of </w:t>
            </w:r>
            <w:r>
              <w:rPr>
                <w:i/>
              </w:rPr>
              <w:t xml:space="preserve">who or </w:t>
            </w:r>
            <w:r w:rsidRPr="007C5835">
              <w:rPr>
                <w:i/>
              </w:rPr>
              <w:t>what?</w:t>
            </w:r>
          </w:p>
        </w:tc>
        <w:tc>
          <w:tcPr>
            <w:tcW w:w="3870" w:type="dxa"/>
            <w:tcBorders>
              <w:top w:val="single" w:sz="4" w:space="0" w:color="auto"/>
              <w:left w:val="single" w:sz="4" w:space="0" w:color="auto"/>
              <w:bottom w:val="single" w:sz="4" w:space="0" w:color="auto"/>
              <w:right w:val="single" w:sz="4" w:space="0" w:color="auto"/>
            </w:tcBorders>
          </w:tcPr>
          <w:p w:rsidR="007C5E58" w:rsidRPr="007C5835" w:rsidRDefault="007C5E58" w:rsidP="007C5E58">
            <w:pPr>
              <w:jc w:val="center"/>
              <w:rPr>
                <w:b/>
              </w:rPr>
            </w:pPr>
            <w:permStart w:id="1102010585" w:edGrp="everyone"/>
            <w:permEnd w:id="1102010585"/>
          </w:p>
        </w:tc>
      </w:tr>
    </w:tbl>
    <w:p w:rsidR="007C5E58" w:rsidRPr="007C5835" w:rsidRDefault="007C5E58" w:rsidP="007C5E58">
      <w:pPr>
        <w:rPr>
          <w:b/>
        </w:rPr>
      </w:pPr>
    </w:p>
    <w:tbl>
      <w:tblPr>
        <w:tblStyle w:val="TableGrid"/>
        <w:tblW w:w="1089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8"/>
        <w:gridCol w:w="1468"/>
        <w:gridCol w:w="6414"/>
      </w:tblGrid>
      <w:tr w:rsidR="007C5E58" w:rsidRPr="007C5835" w:rsidTr="007C5E58">
        <w:tc>
          <w:tcPr>
            <w:tcW w:w="3008" w:type="dxa"/>
          </w:tcPr>
          <w:p w:rsidR="007C5E58" w:rsidRPr="007C5835" w:rsidRDefault="007C5E58" w:rsidP="007C5E58">
            <w:pPr>
              <w:rPr>
                <w:b/>
              </w:rPr>
            </w:pPr>
            <w:r w:rsidRPr="007C5835">
              <w:rPr>
                <w:b/>
              </w:rPr>
              <w:t>Measured by</w:t>
            </w:r>
          </w:p>
          <w:p w:rsidR="007C5E58" w:rsidRPr="007C5835" w:rsidRDefault="007C5E58" w:rsidP="007C5E58">
            <w:pPr>
              <w:rPr>
                <w:i/>
              </w:rPr>
            </w:pPr>
            <w:r w:rsidRPr="007C5835">
              <w:rPr>
                <w:i/>
              </w:rPr>
              <w:t>What is the instrument?</w:t>
            </w:r>
          </w:p>
        </w:tc>
        <w:tc>
          <w:tcPr>
            <w:tcW w:w="1468" w:type="dxa"/>
            <w:tcBorders>
              <w:right w:val="single" w:sz="4" w:space="0" w:color="auto"/>
            </w:tcBorders>
          </w:tcPr>
          <w:p w:rsidR="007C5E58" w:rsidRPr="007C5835" w:rsidRDefault="007C5E58" w:rsidP="007C5E58">
            <w:pPr>
              <w:rPr>
                <w:b/>
              </w:rPr>
            </w:pPr>
          </w:p>
        </w:tc>
        <w:tc>
          <w:tcPr>
            <w:tcW w:w="6414" w:type="dxa"/>
            <w:tcBorders>
              <w:top w:val="single" w:sz="4" w:space="0" w:color="auto"/>
              <w:left w:val="single" w:sz="4" w:space="0" w:color="auto"/>
              <w:bottom w:val="single" w:sz="4" w:space="0" w:color="auto"/>
              <w:right w:val="single" w:sz="4" w:space="0" w:color="auto"/>
            </w:tcBorders>
          </w:tcPr>
          <w:p w:rsidR="007C5E58" w:rsidRPr="007C5835" w:rsidRDefault="007C5E58" w:rsidP="007C5E58">
            <w:pPr>
              <w:jc w:val="center"/>
              <w:rPr>
                <w:b/>
              </w:rPr>
            </w:pPr>
            <w:permStart w:id="1896352600" w:edGrp="everyone"/>
            <w:permEnd w:id="1896352600"/>
          </w:p>
          <w:p w:rsidR="007C5E58" w:rsidRPr="007C5835" w:rsidRDefault="007C5E58" w:rsidP="007C5E58">
            <w:pPr>
              <w:rPr>
                <w:b/>
              </w:rPr>
            </w:pPr>
          </w:p>
        </w:tc>
      </w:tr>
    </w:tbl>
    <w:p w:rsidR="007C5E58" w:rsidRPr="007C5835" w:rsidRDefault="007C5E58" w:rsidP="007C5E58">
      <w:pPr>
        <w:rPr>
          <w:b/>
        </w:rPr>
      </w:pPr>
    </w:p>
    <w:tbl>
      <w:tblPr>
        <w:tblStyle w:val="TableGrid"/>
        <w:tblW w:w="1089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5"/>
        <w:gridCol w:w="315"/>
        <w:gridCol w:w="6390"/>
      </w:tblGrid>
      <w:tr w:rsidR="007C5E58" w:rsidRPr="007C5835" w:rsidTr="007C5E58">
        <w:trPr>
          <w:trHeight w:val="2715"/>
        </w:trPr>
        <w:tc>
          <w:tcPr>
            <w:tcW w:w="4185" w:type="dxa"/>
          </w:tcPr>
          <w:p w:rsidR="007C5E58" w:rsidRPr="007C5835" w:rsidRDefault="007C5E58" w:rsidP="007C5E58">
            <w:r w:rsidRPr="007C5835">
              <w:rPr>
                <w:b/>
              </w:rPr>
              <w:t>Described Instrument</w:t>
            </w:r>
          </w:p>
          <w:p w:rsidR="007C5E58" w:rsidRPr="00321893" w:rsidRDefault="007C5E58" w:rsidP="007C5E58">
            <w:pPr>
              <w:pStyle w:val="ListParagraph"/>
              <w:numPr>
                <w:ilvl w:val="0"/>
                <w:numId w:val="29"/>
              </w:numPr>
              <w:contextualSpacing/>
              <w:rPr>
                <w:i/>
              </w:rPr>
            </w:pPr>
            <w:r w:rsidRPr="00321893">
              <w:rPr>
                <w:i/>
              </w:rPr>
              <w:t>How will you track progress?</w:t>
            </w:r>
          </w:p>
          <w:p w:rsidR="007C5E58" w:rsidRPr="00321893" w:rsidRDefault="007C5E58" w:rsidP="007C5E58">
            <w:pPr>
              <w:pStyle w:val="ListParagraph"/>
              <w:numPr>
                <w:ilvl w:val="0"/>
                <w:numId w:val="29"/>
              </w:numPr>
              <w:contextualSpacing/>
              <w:rPr>
                <w:i/>
              </w:rPr>
            </w:pPr>
            <w:r w:rsidRPr="00321893">
              <w:rPr>
                <w:i/>
              </w:rPr>
              <w:t>Be sure your instrument(s) meets any requirements or standards set forth in the PM instructions.</w:t>
            </w:r>
          </w:p>
          <w:p w:rsidR="007C5E58" w:rsidRPr="00321893" w:rsidRDefault="007C5E58" w:rsidP="007C5E58">
            <w:pPr>
              <w:pStyle w:val="ListParagraph"/>
              <w:numPr>
                <w:ilvl w:val="0"/>
                <w:numId w:val="29"/>
              </w:numPr>
              <w:contextualSpacing/>
              <w:rPr>
                <w:i/>
              </w:rPr>
            </w:pPr>
            <w:r w:rsidRPr="00321893">
              <w:rPr>
                <w:i/>
              </w:rPr>
              <w:t>What constitutes progress or improvement (e.g. 15% increase between pre- and post-tests)?</w:t>
            </w:r>
          </w:p>
          <w:p w:rsidR="007C5E58" w:rsidRDefault="007C5E58" w:rsidP="007C5E58">
            <w:pPr>
              <w:pStyle w:val="ListParagraph"/>
              <w:numPr>
                <w:ilvl w:val="0"/>
                <w:numId w:val="29"/>
              </w:numPr>
              <w:contextualSpacing/>
              <w:rPr>
                <w:i/>
              </w:rPr>
            </w:pPr>
            <w:r w:rsidRPr="00321893">
              <w:rPr>
                <w:i/>
              </w:rPr>
              <w:t>How will you determine eligibility for the population?</w:t>
            </w:r>
          </w:p>
          <w:p w:rsidR="007C5E58" w:rsidRPr="00321893" w:rsidRDefault="007C5E58" w:rsidP="007C5E58">
            <w:pPr>
              <w:pStyle w:val="ListParagraph"/>
              <w:numPr>
                <w:ilvl w:val="0"/>
                <w:numId w:val="29"/>
              </w:numPr>
              <w:contextualSpacing/>
              <w:rPr>
                <w:i/>
              </w:rPr>
            </w:pPr>
            <w:r>
              <w:rPr>
                <w:i/>
              </w:rPr>
              <w:t>How will you ensure non-duplication?</w:t>
            </w:r>
          </w:p>
        </w:tc>
        <w:tc>
          <w:tcPr>
            <w:tcW w:w="315" w:type="dxa"/>
            <w:tcBorders>
              <w:right w:val="single" w:sz="4" w:space="0" w:color="auto"/>
            </w:tcBorders>
          </w:tcPr>
          <w:p w:rsidR="007C5E58" w:rsidRPr="007C5835" w:rsidRDefault="007C5E58" w:rsidP="007C5E58">
            <w:pPr>
              <w:rPr>
                <w:b/>
              </w:rPr>
            </w:pPr>
          </w:p>
        </w:tc>
        <w:tc>
          <w:tcPr>
            <w:tcW w:w="6390" w:type="dxa"/>
            <w:tcBorders>
              <w:top w:val="single" w:sz="4" w:space="0" w:color="auto"/>
              <w:left w:val="single" w:sz="4" w:space="0" w:color="auto"/>
              <w:bottom w:val="single" w:sz="4" w:space="0" w:color="auto"/>
              <w:right w:val="single" w:sz="4" w:space="0" w:color="auto"/>
            </w:tcBorders>
          </w:tcPr>
          <w:p w:rsidR="007C5E58" w:rsidRPr="007C5835" w:rsidRDefault="007C5E58" w:rsidP="007C5E58">
            <w:pPr>
              <w:rPr>
                <w:b/>
              </w:rPr>
            </w:pPr>
            <w:permStart w:id="487399222" w:edGrp="everyone"/>
            <w:permEnd w:id="487399222"/>
          </w:p>
        </w:tc>
      </w:tr>
    </w:tbl>
    <w:p w:rsidR="007C5E58" w:rsidRPr="003423B0" w:rsidRDefault="007C5E58" w:rsidP="007C5E58">
      <w:pPr>
        <w:rPr>
          <w:b/>
          <w:sz w:val="20"/>
          <w:szCs w:val="20"/>
        </w:rPr>
      </w:pPr>
    </w:p>
    <w:p w:rsidR="007C5E58" w:rsidRPr="003423B0" w:rsidRDefault="007C5E58" w:rsidP="007C5E58">
      <w:pPr>
        <w:rPr>
          <w:b/>
          <w:sz w:val="2"/>
        </w:rPr>
      </w:pPr>
    </w:p>
    <w:tbl>
      <w:tblPr>
        <w:tblStyle w:val="TableGrid"/>
        <w:tblW w:w="1089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5"/>
        <w:gridCol w:w="222"/>
        <w:gridCol w:w="2583"/>
        <w:gridCol w:w="222"/>
        <w:gridCol w:w="1957"/>
        <w:gridCol w:w="3871"/>
      </w:tblGrid>
      <w:tr w:rsidR="007C5E58" w:rsidRPr="007C5835" w:rsidTr="007C5E58">
        <w:trPr>
          <w:trHeight w:val="295"/>
        </w:trPr>
        <w:tc>
          <w:tcPr>
            <w:tcW w:w="10890" w:type="dxa"/>
            <w:gridSpan w:val="6"/>
          </w:tcPr>
          <w:p w:rsidR="007C5E58" w:rsidRPr="00321893" w:rsidRDefault="007C5E58" w:rsidP="007C5E58">
            <w:pPr>
              <w:jc w:val="center"/>
              <w:rPr>
                <w:b/>
                <w:sz w:val="28"/>
              </w:rPr>
            </w:pPr>
            <w:r w:rsidRPr="00321893">
              <w:rPr>
                <w:b/>
                <w:sz w:val="28"/>
              </w:rPr>
              <w:t xml:space="preserve">Outcome </w:t>
            </w:r>
            <w:r>
              <w:rPr>
                <w:b/>
                <w:sz w:val="28"/>
              </w:rPr>
              <w:t>2</w:t>
            </w:r>
          </w:p>
          <w:p w:rsidR="007C5E58" w:rsidRDefault="007C5E58" w:rsidP="007C5E58">
            <w:pPr>
              <w:jc w:val="center"/>
              <w:rPr>
                <w:i/>
              </w:rPr>
            </w:pPr>
            <w:r w:rsidRPr="007C5835">
              <w:rPr>
                <w:i/>
              </w:rPr>
              <w:t>Skip this section if your aligned pair only requires one outcome.</w:t>
            </w:r>
          </w:p>
          <w:p w:rsidR="007C5E58" w:rsidRPr="007C5835" w:rsidRDefault="007C5E58" w:rsidP="007C5E58">
            <w:pPr>
              <w:jc w:val="center"/>
              <w:rPr>
                <w:i/>
              </w:rPr>
            </w:pPr>
          </w:p>
        </w:tc>
      </w:tr>
      <w:tr w:rsidR="007C5E58" w:rsidRPr="007C5835" w:rsidTr="007C5E58">
        <w:trPr>
          <w:trHeight w:val="605"/>
        </w:trPr>
        <w:tc>
          <w:tcPr>
            <w:tcW w:w="2035" w:type="dxa"/>
          </w:tcPr>
          <w:p w:rsidR="007C5E58" w:rsidRPr="007C5835" w:rsidRDefault="007C5E58" w:rsidP="007C5E58">
            <w:pPr>
              <w:rPr>
                <w:b/>
              </w:rPr>
            </w:pPr>
            <w:r w:rsidRPr="007C5835">
              <w:rPr>
                <w:b/>
              </w:rPr>
              <w:t>Target</w:t>
            </w:r>
          </w:p>
          <w:p w:rsidR="007C5E58" w:rsidRPr="007C5835" w:rsidRDefault="007C5E58" w:rsidP="007C5E58">
            <w:pPr>
              <w:rPr>
                <w:i/>
              </w:rPr>
            </w:pPr>
            <w:r w:rsidRPr="007C5835">
              <w:rPr>
                <w:i/>
              </w:rPr>
              <w:t>How many?</w:t>
            </w:r>
          </w:p>
        </w:tc>
        <w:tc>
          <w:tcPr>
            <w:tcW w:w="222" w:type="dxa"/>
            <w:tcBorders>
              <w:right w:val="single" w:sz="4" w:space="0" w:color="auto"/>
            </w:tcBorders>
          </w:tcPr>
          <w:p w:rsidR="007C5E58" w:rsidRPr="007C5835" w:rsidRDefault="007C5E58" w:rsidP="007C5E58">
            <w:pPr>
              <w:rPr>
                <w:b/>
              </w:rPr>
            </w:pPr>
          </w:p>
        </w:tc>
        <w:tc>
          <w:tcPr>
            <w:tcW w:w="2583" w:type="dxa"/>
            <w:tcBorders>
              <w:top w:val="single" w:sz="4" w:space="0" w:color="auto"/>
              <w:left w:val="single" w:sz="4" w:space="0" w:color="auto"/>
              <w:bottom w:val="single" w:sz="4" w:space="0" w:color="auto"/>
              <w:right w:val="single" w:sz="4" w:space="0" w:color="auto"/>
            </w:tcBorders>
          </w:tcPr>
          <w:p w:rsidR="007C5E58" w:rsidRPr="007C5835" w:rsidRDefault="007C5E58" w:rsidP="007C5E58">
            <w:pPr>
              <w:jc w:val="center"/>
              <w:rPr>
                <w:b/>
              </w:rPr>
            </w:pPr>
            <w:permStart w:id="625165030" w:edGrp="everyone"/>
            <w:permEnd w:id="625165030"/>
          </w:p>
        </w:tc>
        <w:tc>
          <w:tcPr>
            <w:tcW w:w="222" w:type="dxa"/>
            <w:tcBorders>
              <w:left w:val="single" w:sz="4" w:space="0" w:color="auto"/>
            </w:tcBorders>
          </w:tcPr>
          <w:p w:rsidR="007C5E58" w:rsidRPr="007C5835" w:rsidRDefault="007C5E58" w:rsidP="007C5E58">
            <w:pPr>
              <w:rPr>
                <w:b/>
              </w:rPr>
            </w:pPr>
          </w:p>
        </w:tc>
        <w:tc>
          <w:tcPr>
            <w:tcW w:w="1957" w:type="dxa"/>
            <w:tcBorders>
              <w:right w:val="single" w:sz="4" w:space="0" w:color="auto"/>
            </w:tcBorders>
          </w:tcPr>
          <w:p w:rsidR="007C5E58" w:rsidRPr="007C5835" w:rsidRDefault="007C5E58" w:rsidP="007C5E58">
            <w:pPr>
              <w:rPr>
                <w:b/>
              </w:rPr>
            </w:pPr>
            <w:r w:rsidRPr="007C5835">
              <w:rPr>
                <w:b/>
              </w:rPr>
              <w:t>Population</w:t>
            </w:r>
          </w:p>
          <w:p w:rsidR="007C5E58" w:rsidRPr="007C5835" w:rsidRDefault="007C5E58" w:rsidP="007C5E58">
            <w:pPr>
              <w:rPr>
                <w:i/>
              </w:rPr>
            </w:pPr>
            <w:r w:rsidRPr="007C5835">
              <w:rPr>
                <w:i/>
              </w:rPr>
              <w:t xml:space="preserve">Of </w:t>
            </w:r>
            <w:r>
              <w:rPr>
                <w:i/>
              </w:rPr>
              <w:t xml:space="preserve">who or </w:t>
            </w:r>
            <w:r w:rsidRPr="007C5835">
              <w:rPr>
                <w:i/>
              </w:rPr>
              <w:t>what?</w:t>
            </w:r>
          </w:p>
        </w:tc>
        <w:tc>
          <w:tcPr>
            <w:tcW w:w="3871" w:type="dxa"/>
            <w:tcBorders>
              <w:top w:val="single" w:sz="4" w:space="0" w:color="auto"/>
              <w:left w:val="single" w:sz="4" w:space="0" w:color="auto"/>
              <w:bottom w:val="single" w:sz="4" w:space="0" w:color="auto"/>
              <w:right w:val="single" w:sz="4" w:space="0" w:color="auto"/>
            </w:tcBorders>
          </w:tcPr>
          <w:p w:rsidR="007C5E58" w:rsidRPr="007C5835" w:rsidRDefault="007C5E58" w:rsidP="007C5E58">
            <w:pPr>
              <w:jc w:val="center"/>
              <w:rPr>
                <w:b/>
              </w:rPr>
            </w:pPr>
            <w:permStart w:id="1850815620" w:edGrp="everyone"/>
            <w:permEnd w:id="1850815620"/>
          </w:p>
        </w:tc>
      </w:tr>
    </w:tbl>
    <w:p w:rsidR="007C5E58" w:rsidRPr="007C5835" w:rsidRDefault="007C5E58" w:rsidP="007C5E58">
      <w:pPr>
        <w:rPr>
          <w:b/>
        </w:rPr>
      </w:pPr>
    </w:p>
    <w:tbl>
      <w:tblPr>
        <w:tblStyle w:val="TableGrid"/>
        <w:tblW w:w="1089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246"/>
        <w:gridCol w:w="6414"/>
      </w:tblGrid>
      <w:tr w:rsidR="007C5E58" w:rsidRPr="007C5835" w:rsidTr="007C5E58">
        <w:tc>
          <w:tcPr>
            <w:tcW w:w="4230" w:type="dxa"/>
          </w:tcPr>
          <w:p w:rsidR="007C5E58" w:rsidRPr="007C5835" w:rsidRDefault="007C5E58" w:rsidP="007C5E58">
            <w:pPr>
              <w:rPr>
                <w:b/>
              </w:rPr>
            </w:pPr>
            <w:r w:rsidRPr="007C5835">
              <w:rPr>
                <w:b/>
              </w:rPr>
              <w:t>Measured by</w:t>
            </w:r>
          </w:p>
          <w:p w:rsidR="007C5E58" w:rsidRPr="007C5835" w:rsidRDefault="007C5E58" w:rsidP="007C5E58">
            <w:pPr>
              <w:rPr>
                <w:i/>
              </w:rPr>
            </w:pPr>
            <w:r w:rsidRPr="007C5835">
              <w:rPr>
                <w:i/>
              </w:rPr>
              <w:t>What is the instrument?</w:t>
            </w:r>
          </w:p>
        </w:tc>
        <w:tc>
          <w:tcPr>
            <w:tcW w:w="246" w:type="dxa"/>
            <w:tcBorders>
              <w:right w:val="single" w:sz="4" w:space="0" w:color="auto"/>
            </w:tcBorders>
          </w:tcPr>
          <w:p w:rsidR="007C5E58" w:rsidRPr="007C5835" w:rsidRDefault="007C5E58" w:rsidP="007C5E58">
            <w:pPr>
              <w:rPr>
                <w:b/>
              </w:rPr>
            </w:pPr>
          </w:p>
        </w:tc>
        <w:tc>
          <w:tcPr>
            <w:tcW w:w="6414" w:type="dxa"/>
            <w:tcBorders>
              <w:top w:val="single" w:sz="4" w:space="0" w:color="auto"/>
              <w:left w:val="single" w:sz="4" w:space="0" w:color="auto"/>
              <w:bottom w:val="single" w:sz="4" w:space="0" w:color="auto"/>
              <w:right w:val="single" w:sz="4" w:space="0" w:color="auto"/>
            </w:tcBorders>
          </w:tcPr>
          <w:p w:rsidR="007C5E58" w:rsidRPr="007C5835" w:rsidRDefault="007C5E58" w:rsidP="007C5E58">
            <w:pPr>
              <w:jc w:val="center"/>
              <w:rPr>
                <w:b/>
              </w:rPr>
            </w:pPr>
            <w:permStart w:id="794196781" w:edGrp="everyone"/>
            <w:permEnd w:id="794196781"/>
          </w:p>
          <w:p w:rsidR="007C5E58" w:rsidRPr="007C5835" w:rsidRDefault="007C5E58" w:rsidP="007C5E58">
            <w:pPr>
              <w:rPr>
                <w:b/>
              </w:rPr>
            </w:pPr>
          </w:p>
        </w:tc>
      </w:tr>
    </w:tbl>
    <w:p w:rsidR="007C5E58" w:rsidRPr="007C5835" w:rsidRDefault="007C5E58" w:rsidP="007C5E58">
      <w:pPr>
        <w:rPr>
          <w:b/>
        </w:rPr>
      </w:pPr>
    </w:p>
    <w:tbl>
      <w:tblPr>
        <w:tblStyle w:val="TableGrid"/>
        <w:tblW w:w="1098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4"/>
        <w:gridCol w:w="326"/>
        <w:gridCol w:w="6480"/>
      </w:tblGrid>
      <w:tr w:rsidR="007C5E58" w:rsidRPr="007C5835" w:rsidTr="007C5E58">
        <w:trPr>
          <w:trHeight w:val="2670"/>
        </w:trPr>
        <w:tc>
          <w:tcPr>
            <w:tcW w:w="4174" w:type="dxa"/>
          </w:tcPr>
          <w:p w:rsidR="007C5E58" w:rsidRPr="007C5835" w:rsidRDefault="007C5E58" w:rsidP="007C5E58">
            <w:r w:rsidRPr="007C5835">
              <w:rPr>
                <w:b/>
              </w:rPr>
              <w:t>Described Instrument</w:t>
            </w:r>
          </w:p>
          <w:p w:rsidR="007C5E58" w:rsidRPr="00321893" w:rsidRDefault="007C5E58" w:rsidP="007C5E58">
            <w:pPr>
              <w:pStyle w:val="ListParagraph"/>
              <w:numPr>
                <w:ilvl w:val="0"/>
                <w:numId w:val="30"/>
              </w:numPr>
              <w:contextualSpacing/>
              <w:rPr>
                <w:i/>
              </w:rPr>
            </w:pPr>
            <w:r w:rsidRPr="00321893">
              <w:rPr>
                <w:i/>
              </w:rPr>
              <w:t>How will you track progress?</w:t>
            </w:r>
          </w:p>
          <w:p w:rsidR="007C5E58" w:rsidRPr="00321893" w:rsidRDefault="007C5E58" w:rsidP="007C5E58">
            <w:pPr>
              <w:pStyle w:val="ListParagraph"/>
              <w:numPr>
                <w:ilvl w:val="0"/>
                <w:numId w:val="30"/>
              </w:numPr>
              <w:contextualSpacing/>
              <w:rPr>
                <w:i/>
              </w:rPr>
            </w:pPr>
            <w:r w:rsidRPr="00321893">
              <w:rPr>
                <w:i/>
              </w:rPr>
              <w:t>Be sure your instrument(s) meets any requirements or standards set forth in the PM instructions.</w:t>
            </w:r>
          </w:p>
          <w:p w:rsidR="007C5E58" w:rsidRPr="00321893" w:rsidRDefault="007C5E58" w:rsidP="007C5E58">
            <w:pPr>
              <w:pStyle w:val="ListParagraph"/>
              <w:numPr>
                <w:ilvl w:val="0"/>
                <w:numId w:val="30"/>
              </w:numPr>
              <w:contextualSpacing/>
              <w:rPr>
                <w:i/>
              </w:rPr>
            </w:pPr>
            <w:r w:rsidRPr="00321893">
              <w:rPr>
                <w:i/>
              </w:rPr>
              <w:t>What constitutes progress or improvement (e.g. 15% increase between pre- and post-tests)?</w:t>
            </w:r>
          </w:p>
          <w:p w:rsidR="007C5E58" w:rsidRDefault="007C5E58" w:rsidP="007C5E58">
            <w:pPr>
              <w:pStyle w:val="ListParagraph"/>
              <w:numPr>
                <w:ilvl w:val="0"/>
                <w:numId w:val="30"/>
              </w:numPr>
              <w:contextualSpacing/>
              <w:rPr>
                <w:i/>
              </w:rPr>
            </w:pPr>
            <w:r w:rsidRPr="00321893">
              <w:rPr>
                <w:i/>
              </w:rPr>
              <w:t>How will you determine eligibility for the population?</w:t>
            </w:r>
          </w:p>
          <w:p w:rsidR="007C5E58" w:rsidRPr="00321893" w:rsidRDefault="007C5E58" w:rsidP="007C5E58">
            <w:pPr>
              <w:pStyle w:val="ListParagraph"/>
              <w:numPr>
                <w:ilvl w:val="0"/>
                <w:numId w:val="30"/>
              </w:numPr>
              <w:contextualSpacing/>
              <w:rPr>
                <w:i/>
              </w:rPr>
            </w:pPr>
            <w:r>
              <w:rPr>
                <w:i/>
              </w:rPr>
              <w:t>How will you ensure non-duplication?</w:t>
            </w:r>
          </w:p>
        </w:tc>
        <w:tc>
          <w:tcPr>
            <w:tcW w:w="326" w:type="dxa"/>
            <w:tcBorders>
              <w:right w:val="single" w:sz="4" w:space="0" w:color="auto"/>
            </w:tcBorders>
          </w:tcPr>
          <w:p w:rsidR="007C5E58" w:rsidRPr="007C5835" w:rsidRDefault="007C5E58" w:rsidP="007C5E58">
            <w:pPr>
              <w:rPr>
                <w:b/>
              </w:rPr>
            </w:pPr>
          </w:p>
        </w:tc>
        <w:tc>
          <w:tcPr>
            <w:tcW w:w="6480" w:type="dxa"/>
            <w:tcBorders>
              <w:top w:val="single" w:sz="4" w:space="0" w:color="auto"/>
              <w:left w:val="single" w:sz="4" w:space="0" w:color="auto"/>
              <w:bottom w:val="single" w:sz="4" w:space="0" w:color="auto"/>
              <w:right w:val="single" w:sz="4" w:space="0" w:color="auto"/>
            </w:tcBorders>
          </w:tcPr>
          <w:p w:rsidR="007C5E58" w:rsidRPr="007C5835" w:rsidRDefault="007C5E58" w:rsidP="007C5E58">
            <w:pPr>
              <w:rPr>
                <w:b/>
              </w:rPr>
            </w:pPr>
            <w:permStart w:id="1145383946" w:edGrp="everyone"/>
            <w:permEnd w:id="1145383946"/>
          </w:p>
        </w:tc>
      </w:tr>
    </w:tbl>
    <w:p w:rsidR="007C5E58" w:rsidRDefault="007C5E58" w:rsidP="007C5E58"/>
    <w:p w:rsidR="007C5E58" w:rsidRDefault="007C5E58" w:rsidP="003D3DF3">
      <w:pPr>
        <w:pBdr>
          <w:bottom w:val="single" w:sz="6" w:space="1" w:color="auto"/>
        </w:pBdr>
        <w:rPr>
          <w:b/>
          <w:szCs w:val="28"/>
        </w:rPr>
      </w:pPr>
    </w:p>
    <w:p w:rsidR="007C5E58" w:rsidRDefault="007C5E58" w:rsidP="003D3DF3">
      <w:pPr>
        <w:pBdr>
          <w:bottom w:val="single" w:sz="6" w:space="1" w:color="auto"/>
        </w:pBdr>
        <w:rPr>
          <w:b/>
          <w:szCs w:val="28"/>
        </w:rPr>
      </w:pPr>
    </w:p>
    <w:p w:rsidR="00B555E7" w:rsidRPr="0067723B" w:rsidRDefault="00B555E7" w:rsidP="00B555E7">
      <w:pPr>
        <w:pBdr>
          <w:bottom w:val="single" w:sz="6" w:space="1" w:color="auto"/>
        </w:pBdr>
        <w:rPr>
          <w:b/>
        </w:rPr>
      </w:pPr>
      <w:r>
        <w:rPr>
          <w:b/>
          <w:szCs w:val="28"/>
        </w:rPr>
        <w:lastRenderedPageBreak/>
        <w:t>ATTACHMENT C</w:t>
      </w:r>
      <w:r w:rsidRPr="0067723B">
        <w:rPr>
          <w:b/>
          <w:szCs w:val="28"/>
        </w:rPr>
        <w:t xml:space="preserve">: </w:t>
      </w:r>
      <w:r>
        <w:rPr>
          <w:b/>
          <w:szCs w:val="28"/>
        </w:rPr>
        <w:t>Performance Measure Checklist</w:t>
      </w:r>
      <w:r w:rsidRPr="0067723B">
        <w:rPr>
          <w:b/>
          <w:szCs w:val="28"/>
        </w:rPr>
        <w:t xml:space="preserve"> </w:t>
      </w:r>
    </w:p>
    <w:p w:rsidR="00B555E7" w:rsidRDefault="00B555E7" w:rsidP="00B555E7">
      <w:pPr>
        <w:pStyle w:val="Default"/>
        <w:rPr>
          <w:b/>
          <w:bCs/>
          <w:color w:val="auto"/>
          <w:sz w:val="22"/>
          <w:szCs w:val="20"/>
        </w:rPr>
      </w:pPr>
    </w:p>
    <w:p w:rsidR="00B555E7" w:rsidRPr="00E44439" w:rsidRDefault="00B555E7" w:rsidP="00B555E7">
      <w:pPr>
        <w:rPr>
          <w:b/>
          <w:sz w:val="22"/>
          <w:szCs w:val="22"/>
        </w:rPr>
      </w:pPr>
      <w:r w:rsidRPr="00E44439">
        <w:rPr>
          <w:b/>
          <w:bCs/>
          <w:sz w:val="22"/>
          <w:szCs w:val="22"/>
        </w:rPr>
        <w:t>This checklist is used to assess performance measures during the review process. Items on the checklist are common problems that require clarification. The checklist is not a comprehensive list of all performance measure items that may require clarification. Refer to the Performance Measure Instructions and NOFO FAQs for full requirements.</w:t>
      </w:r>
    </w:p>
    <w:p w:rsidR="00B555E7" w:rsidRPr="0067723B" w:rsidRDefault="00B555E7" w:rsidP="00B555E7">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555E7" w:rsidRPr="00E44439" w:rsidTr="00B555E7">
        <w:tc>
          <w:tcPr>
            <w:tcW w:w="9576" w:type="dxa"/>
            <w:shd w:val="clear" w:color="auto" w:fill="A6A6A6"/>
          </w:tcPr>
          <w:p w:rsidR="00B555E7" w:rsidRPr="00E44439" w:rsidRDefault="00B555E7" w:rsidP="00B555E7">
            <w:pPr>
              <w:pStyle w:val="Default"/>
              <w:rPr>
                <w:color w:val="auto"/>
                <w:sz w:val="22"/>
                <w:szCs w:val="22"/>
              </w:rPr>
            </w:pPr>
            <w:r w:rsidRPr="00E44439">
              <w:rPr>
                <w:b/>
                <w:bCs/>
                <w:color w:val="auto"/>
                <w:sz w:val="22"/>
                <w:szCs w:val="22"/>
              </w:rPr>
              <w:t xml:space="preserve">Alignment with Narrative/TOC </w:t>
            </w:r>
          </w:p>
        </w:tc>
      </w:tr>
      <w:tr w:rsidR="00B555E7" w:rsidRPr="00E44439" w:rsidTr="00B555E7">
        <w:tc>
          <w:tcPr>
            <w:tcW w:w="9576" w:type="dxa"/>
          </w:tcPr>
          <w:p w:rsidR="00B555E7" w:rsidRPr="00E44439" w:rsidRDefault="00B555E7" w:rsidP="00B555E7">
            <w:pPr>
              <w:pStyle w:val="Default"/>
              <w:rPr>
                <w:sz w:val="22"/>
                <w:szCs w:val="22"/>
              </w:rPr>
            </w:pPr>
            <w:r w:rsidRPr="00E44439">
              <w:rPr>
                <w:color w:val="auto"/>
                <w:sz w:val="22"/>
                <w:szCs w:val="22"/>
              </w:rPr>
              <w:t xml:space="preserve">Focus areas, objectives, interventions, outputs and outcomes are consistent with the application narrative, logic model and theory of change. </w:t>
            </w:r>
          </w:p>
        </w:tc>
      </w:tr>
      <w:tr w:rsidR="00B555E7" w:rsidRPr="00E44439" w:rsidTr="00B555E7">
        <w:tc>
          <w:tcPr>
            <w:tcW w:w="9576" w:type="dxa"/>
            <w:shd w:val="clear" w:color="auto" w:fill="A6A6A6"/>
          </w:tcPr>
          <w:p w:rsidR="00B555E7" w:rsidRPr="00E44439" w:rsidRDefault="00B555E7" w:rsidP="00B555E7">
            <w:pPr>
              <w:pStyle w:val="Default"/>
              <w:rPr>
                <w:color w:val="auto"/>
                <w:sz w:val="22"/>
                <w:szCs w:val="22"/>
              </w:rPr>
            </w:pPr>
            <w:r w:rsidRPr="00E44439">
              <w:rPr>
                <w:b/>
                <w:bCs/>
                <w:color w:val="auto"/>
                <w:sz w:val="22"/>
                <w:szCs w:val="22"/>
              </w:rPr>
              <w:t xml:space="preserve">Interventions </w:t>
            </w:r>
          </w:p>
        </w:tc>
      </w:tr>
      <w:tr w:rsidR="00B555E7" w:rsidRPr="00E44439" w:rsidTr="00B555E7">
        <w:tc>
          <w:tcPr>
            <w:tcW w:w="9576" w:type="dxa"/>
          </w:tcPr>
          <w:p w:rsidR="00B555E7" w:rsidRPr="00E44439" w:rsidRDefault="00B555E7" w:rsidP="00B555E7">
            <w:pPr>
              <w:pStyle w:val="Default"/>
              <w:rPr>
                <w:color w:val="auto"/>
                <w:sz w:val="22"/>
                <w:szCs w:val="22"/>
              </w:rPr>
            </w:pPr>
            <w:r w:rsidRPr="00E44439">
              <w:rPr>
                <w:color w:val="auto"/>
                <w:sz w:val="22"/>
                <w:szCs w:val="22"/>
              </w:rPr>
              <w:t xml:space="preserve">The interventions selected contribute directly to the outputs and outcomes. </w:t>
            </w:r>
          </w:p>
        </w:tc>
      </w:tr>
      <w:tr w:rsidR="00B555E7" w:rsidRPr="00E44439" w:rsidTr="00B555E7">
        <w:tc>
          <w:tcPr>
            <w:tcW w:w="9576" w:type="dxa"/>
          </w:tcPr>
          <w:p w:rsidR="00B555E7" w:rsidRPr="00E44439" w:rsidRDefault="00B555E7" w:rsidP="00B555E7">
            <w:pPr>
              <w:pStyle w:val="Default"/>
              <w:rPr>
                <w:color w:val="auto"/>
                <w:sz w:val="22"/>
                <w:szCs w:val="22"/>
              </w:rPr>
            </w:pPr>
            <w:r w:rsidRPr="00E44439">
              <w:rPr>
                <w:color w:val="auto"/>
                <w:sz w:val="22"/>
                <w:szCs w:val="22"/>
              </w:rPr>
              <w:t xml:space="preserve">Interventions are not repeated in multiple aligned performance measures. </w:t>
            </w:r>
          </w:p>
        </w:tc>
      </w:tr>
      <w:tr w:rsidR="00B555E7" w:rsidRPr="00E44439" w:rsidTr="00B555E7">
        <w:tc>
          <w:tcPr>
            <w:tcW w:w="9576" w:type="dxa"/>
            <w:shd w:val="clear" w:color="auto" w:fill="A6A6A6"/>
          </w:tcPr>
          <w:p w:rsidR="00B555E7" w:rsidRPr="00E44439" w:rsidRDefault="00B555E7" w:rsidP="00B555E7">
            <w:pPr>
              <w:pStyle w:val="Default"/>
              <w:rPr>
                <w:color w:val="auto"/>
                <w:sz w:val="22"/>
                <w:szCs w:val="22"/>
              </w:rPr>
            </w:pPr>
            <w:r w:rsidRPr="00E44439">
              <w:rPr>
                <w:b/>
                <w:bCs/>
                <w:color w:val="auto"/>
                <w:sz w:val="22"/>
                <w:szCs w:val="22"/>
              </w:rPr>
              <w:t xml:space="preserve">Dosage </w:t>
            </w:r>
          </w:p>
        </w:tc>
      </w:tr>
      <w:tr w:rsidR="00B555E7" w:rsidRPr="00E44439" w:rsidTr="00B555E7">
        <w:tc>
          <w:tcPr>
            <w:tcW w:w="9576" w:type="dxa"/>
          </w:tcPr>
          <w:p w:rsidR="00B555E7" w:rsidRPr="00E44439" w:rsidRDefault="00B555E7" w:rsidP="00B555E7">
            <w:pPr>
              <w:pStyle w:val="Default"/>
              <w:rPr>
                <w:color w:val="auto"/>
                <w:sz w:val="22"/>
                <w:szCs w:val="22"/>
              </w:rPr>
            </w:pPr>
            <w:r w:rsidRPr="00E44439">
              <w:rPr>
                <w:color w:val="auto"/>
                <w:sz w:val="22"/>
                <w:szCs w:val="22"/>
              </w:rPr>
              <w:t xml:space="preserve">The dosage (frequency, intensity, duration of intervention) is described and is sufficient to achieve outcomes. </w:t>
            </w:r>
          </w:p>
        </w:tc>
      </w:tr>
      <w:tr w:rsidR="00B555E7" w:rsidRPr="00E44439" w:rsidTr="00B555E7">
        <w:tc>
          <w:tcPr>
            <w:tcW w:w="9576" w:type="dxa"/>
            <w:shd w:val="clear" w:color="auto" w:fill="A6A6A6"/>
          </w:tcPr>
          <w:p w:rsidR="00B555E7" w:rsidRPr="00E44439" w:rsidRDefault="00B555E7" w:rsidP="00B555E7">
            <w:pPr>
              <w:pStyle w:val="Default"/>
              <w:rPr>
                <w:b/>
                <w:bCs/>
                <w:color w:val="auto"/>
                <w:sz w:val="22"/>
                <w:szCs w:val="22"/>
              </w:rPr>
            </w:pPr>
            <w:r w:rsidRPr="00E44439">
              <w:rPr>
                <w:b/>
                <w:bCs/>
                <w:color w:val="auto"/>
                <w:sz w:val="22"/>
                <w:szCs w:val="22"/>
              </w:rPr>
              <w:t xml:space="preserve">Resource Allocation </w:t>
            </w:r>
          </w:p>
        </w:tc>
      </w:tr>
      <w:tr w:rsidR="00B555E7" w:rsidRPr="00E44439" w:rsidTr="00B555E7">
        <w:tc>
          <w:tcPr>
            <w:tcW w:w="9576" w:type="dxa"/>
          </w:tcPr>
          <w:p w:rsidR="00B555E7" w:rsidRPr="00E44439" w:rsidRDefault="00B555E7" w:rsidP="00B555E7">
            <w:pPr>
              <w:pStyle w:val="Default"/>
              <w:rPr>
                <w:color w:val="auto"/>
                <w:sz w:val="22"/>
                <w:szCs w:val="22"/>
              </w:rPr>
            </w:pPr>
            <w:r w:rsidRPr="00E44439">
              <w:rPr>
                <w:color w:val="auto"/>
                <w:sz w:val="22"/>
                <w:szCs w:val="22"/>
              </w:rPr>
              <w:t xml:space="preserve">MSY and member allocation charts are consistent with the member activities/time spent on member activities described in the application narrative. </w:t>
            </w:r>
          </w:p>
        </w:tc>
      </w:tr>
      <w:tr w:rsidR="00B555E7" w:rsidRPr="00E44439" w:rsidTr="00B555E7">
        <w:tc>
          <w:tcPr>
            <w:tcW w:w="9576" w:type="dxa"/>
          </w:tcPr>
          <w:p w:rsidR="00B555E7" w:rsidRPr="00E44439" w:rsidRDefault="00B555E7" w:rsidP="00B555E7">
            <w:pPr>
              <w:pStyle w:val="Default"/>
              <w:rPr>
                <w:color w:val="auto"/>
                <w:sz w:val="22"/>
                <w:szCs w:val="22"/>
              </w:rPr>
            </w:pPr>
            <w:r w:rsidRPr="00E44439">
              <w:rPr>
                <w:color w:val="auto"/>
                <w:sz w:val="22"/>
                <w:szCs w:val="22"/>
              </w:rPr>
              <w:t xml:space="preserve">MSY allocations for performance measures are reasonable. (If it is clear that not all interventions are being measured, then 100% of MSYs should not be allocated to performance measures. CNCS expects an accurate estimate of MSYs that will lead to performance measure outcomes and does not require applicants to measure 100% of program activity or to allocate a certain percentage of activity to National Performance Measures.) </w:t>
            </w:r>
          </w:p>
        </w:tc>
      </w:tr>
      <w:tr w:rsidR="00B555E7" w:rsidRPr="00E44439" w:rsidTr="00B555E7">
        <w:tc>
          <w:tcPr>
            <w:tcW w:w="9576" w:type="dxa"/>
          </w:tcPr>
          <w:p w:rsidR="00B555E7" w:rsidRPr="00E44439" w:rsidRDefault="00B555E7" w:rsidP="00B555E7">
            <w:pPr>
              <w:pStyle w:val="Default"/>
              <w:rPr>
                <w:color w:val="auto"/>
                <w:sz w:val="22"/>
                <w:szCs w:val="22"/>
              </w:rPr>
            </w:pPr>
            <w:r w:rsidRPr="00E44439">
              <w:rPr>
                <w:color w:val="auto"/>
                <w:sz w:val="22"/>
                <w:szCs w:val="22"/>
              </w:rPr>
              <w:t xml:space="preserve">MSYs are zero for Teacher Corps (ED12, ED13, ED14, ED17, ED18, ED19) and Member Development (O12, O13, O14, O15, O16, O17) performance measures and any other performance measures that measure member outcomes rather than beneficiary outcomes (EN2, EN2.1, V2, V10). </w:t>
            </w:r>
          </w:p>
        </w:tc>
      </w:tr>
      <w:tr w:rsidR="00B555E7" w:rsidRPr="00E44439" w:rsidTr="00B555E7">
        <w:tc>
          <w:tcPr>
            <w:tcW w:w="9576" w:type="dxa"/>
            <w:shd w:val="clear" w:color="auto" w:fill="A6A6A6"/>
          </w:tcPr>
          <w:p w:rsidR="00B555E7" w:rsidRPr="00E44439" w:rsidRDefault="00B555E7" w:rsidP="00B555E7">
            <w:pPr>
              <w:pStyle w:val="Default"/>
              <w:rPr>
                <w:color w:val="auto"/>
                <w:sz w:val="22"/>
                <w:szCs w:val="22"/>
              </w:rPr>
            </w:pPr>
            <w:r w:rsidRPr="00E44439">
              <w:rPr>
                <w:b/>
                <w:bCs/>
                <w:color w:val="auto"/>
                <w:sz w:val="22"/>
                <w:szCs w:val="22"/>
              </w:rPr>
              <w:t xml:space="preserve">Selection Rules/Performance Measure Instructions </w:t>
            </w:r>
          </w:p>
        </w:tc>
      </w:tr>
      <w:tr w:rsidR="00B555E7" w:rsidRPr="00E44439" w:rsidTr="00B555E7">
        <w:tc>
          <w:tcPr>
            <w:tcW w:w="9576" w:type="dxa"/>
          </w:tcPr>
          <w:p w:rsidR="00B555E7" w:rsidRPr="00E44439" w:rsidRDefault="00B555E7" w:rsidP="00B555E7">
            <w:pPr>
              <w:pStyle w:val="Default"/>
              <w:rPr>
                <w:b/>
                <w:color w:val="FF0000"/>
                <w:sz w:val="22"/>
                <w:szCs w:val="22"/>
              </w:rPr>
            </w:pPr>
            <w:r w:rsidRPr="00E44439">
              <w:rPr>
                <w:color w:val="auto"/>
                <w:sz w:val="22"/>
                <w:szCs w:val="22"/>
              </w:rPr>
              <w:t>Unless the applicant is a continuation, no retired measures (e.g., measures marked deleted or not appearing in the 2017 Performance Measures Instructions) have been selected.</w:t>
            </w:r>
          </w:p>
        </w:tc>
      </w:tr>
      <w:tr w:rsidR="00B555E7" w:rsidRPr="00E44439" w:rsidTr="00B555E7">
        <w:tc>
          <w:tcPr>
            <w:tcW w:w="9576" w:type="dxa"/>
          </w:tcPr>
          <w:p w:rsidR="00B555E7" w:rsidRPr="00E44439" w:rsidRDefault="00B555E7" w:rsidP="00B555E7">
            <w:pPr>
              <w:pStyle w:val="Default"/>
              <w:rPr>
                <w:color w:val="auto"/>
                <w:sz w:val="22"/>
                <w:szCs w:val="22"/>
              </w:rPr>
            </w:pPr>
            <w:r w:rsidRPr="00E44439">
              <w:rPr>
                <w:color w:val="auto"/>
                <w:sz w:val="22"/>
                <w:szCs w:val="22"/>
              </w:rPr>
              <w:t xml:space="preserve">The applicant has at least 1 aligned performance measure for the primary intervention. </w:t>
            </w:r>
          </w:p>
        </w:tc>
      </w:tr>
      <w:tr w:rsidR="00B555E7" w:rsidRPr="00E44439" w:rsidTr="00B555E7">
        <w:tc>
          <w:tcPr>
            <w:tcW w:w="9576" w:type="dxa"/>
          </w:tcPr>
          <w:p w:rsidR="00B555E7" w:rsidRPr="00E44439" w:rsidRDefault="00B555E7" w:rsidP="00B555E7">
            <w:pPr>
              <w:pStyle w:val="Default"/>
              <w:rPr>
                <w:color w:val="auto"/>
                <w:sz w:val="22"/>
                <w:szCs w:val="22"/>
              </w:rPr>
            </w:pPr>
            <w:r w:rsidRPr="00E44439">
              <w:rPr>
                <w:color w:val="auto"/>
                <w:sz w:val="22"/>
                <w:szCs w:val="22"/>
              </w:rPr>
              <w:t xml:space="preserve">National Performance Measures conform to selection rules, definitions and data collection requirements specified in the Performance Measure Instructions. (Compliance with definitions and data collection requirements must be clearly explained in the performance measure text boxes or must be clarified.) </w:t>
            </w:r>
          </w:p>
        </w:tc>
      </w:tr>
      <w:tr w:rsidR="00B555E7" w:rsidRPr="00E44439" w:rsidTr="00B555E7">
        <w:tc>
          <w:tcPr>
            <w:tcW w:w="9576" w:type="dxa"/>
          </w:tcPr>
          <w:p w:rsidR="00B555E7" w:rsidRPr="00E44439" w:rsidRDefault="00B555E7" w:rsidP="00B555E7">
            <w:pPr>
              <w:pStyle w:val="Default"/>
              <w:rPr>
                <w:color w:val="auto"/>
                <w:sz w:val="22"/>
                <w:szCs w:val="22"/>
              </w:rPr>
            </w:pPr>
            <w:r w:rsidRPr="00E44439">
              <w:rPr>
                <w:color w:val="auto"/>
                <w:sz w:val="22"/>
                <w:szCs w:val="22"/>
              </w:rPr>
              <w:t xml:space="preserve">Individuals counted in National Performance Measures meet definition of "economically disadvantaged" in the Performance Measure Instructions. (Note: Definitions are different for different performance measures.) </w:t>
            </w:r>
          </w:p>
        </w:tc>
      </w:tr>
      <w:tr w:rsidR="00B555E7" w:rsidRPr="00E44439" w:rsidTr="00B555E7">
        <w:tc>
          <w:tcPr>
            <w:tcW w:w="9576" w:type="dxa"/>
          </w:tcPr>
          <w:p w:rsidR="00B555E7" w:rsidRPr="00E44439" w:rsidRDefault="00B555E7" w:rsidP="00B555E7">
            <w:pPr>
              <w:pStyle w:val="Default"/>
              <w:rPr>
                <w:color w:val="auto"/>
                <w:sz w:val="22"/>
                <w:szCs w:val="22"/>
              </w:rPr>
            </w:pPr>
            <w:r w:rsidRPr="00E44439">
              <w:rPr>
                <w:color w:val="auto"/>
                <w:sz w:val="22"/>
                <w:szCs w:val="22"/>
              </w:rPr>
              <w:t xml:space="preserve">It is clear that beneficiaries are not double-counted in an aligned performance measure. </w:t>
            </w:r>
          </w:p>
        </w:tc>
      </w:tr>
      <w:tr w:rsidR="00B555E7" w:rsidRPr="00E44439" w:rsidTr="00B555E7">
        <w:tc>
          <w:tcPr>
            <w:tcW w:w="9576" w:type="dxa"/>
          </w:tcPr>
          <w:p w:rsidR="00B555E7" w:rsidRPr="00E44439" w:rsidRDefault="00B555E7" w:rsidP="00B555E7">
            <w:pPr>
              <w:pStyle w:val="Default"/>
              <w:rPr>
                <w:color w:val="auto"/>
                <w:sz w:val="22"/>
                <w:szCs w:val="22"/>
              </w:rPr>
            </w:pPr>
            <w:r w:rsidRPr="00E44439">
              <w:rPr>
                <w:color w:val="auto"/>
                <w:sz w:val="22"/>
                <w:szCs w:val="22"/>
              </w:rPr>
              <w:t xml:space="preserve">National Performance Measures count beneficiaries, not AmeriCorps members, unless the measure specifies that national service participants are to be counted. </w:t>
            </w:r>
          </w:p>
        </w:tc>
      </w:tr>
      <w:tr w:rsidR="00B555E7" w:rsidRPr="00E44439" w:rsidTr="00B555E7">
        <w:tc>
          <w:tcPr>
            <w:tcW w:w="9576" w:type="dxa"/>
          </w:tcPr>
          <w:p w:rsidR="00B555E7" w:rsidRPr="00E44439" w:rsidRDefault="00B555E7" w:rsidP="00B555E7">
            <w:pPr>
              <w:pStyle w:val="Default"/>
              <w:rPr>
                <w:color w:val="auto"/>
                <w:sz w:val="22"/>
                <w:szCs w:val="22"/>
              </w:rPr>
            </w:pPr>
            <w:r w:rsidRPr="00E44439">
              <w:rPr>
                <w:color w:val="auto"/>
                <w:sz w:val="22"/>
                <w:szCs w:val="22"/>
              </w:rPr>
              <w:t xml:space="preserve">The population counted in each National Performance Measure is the population specified in the Performance Measure Instructions. </w:t>
            </w:r>
          </w:p>
        </w:tc>
      </w:tr>
      <w:tr w:rsidR="00B555E7" w:rsidRPr="00E44439" w:rsidTr="00B555E7">
        <w:tc>
          <w:tcPr>
            <w:tcW w:w="9576" w:type="dxa"/>
          </w:tcPr>
          <w:p w:rsidR="00B555E7" w:rsidRPr="00E44439" w:rsidRDefault="00B555E7" w:rsidP="00B555E7">
            <w:pPr>
              <w:pStyle w:val="Default"/>
              <w:rPr>
                <w:color w:val="auto"/>
                <w:sz w:val="22"/>
                <w:szCs w:val="22"/>
              </w:rPr>
            </w:pPr>
            <w:r w:rsidRPr="00E44439">
              <w:rPr>
                <w:color w:val="auto"/>
                <w:sz w:val="22"/>
                <w:szCs w:val="22"/>
              </w:rPr>
              <w:t xml:space="preserve">Capacity Building interventions meet the CNCS definition of capacity-building in the Performance Measure Instructions. </w:t>
            </w:r>
          </w:p>
        </w:tc>
      </w:tr>
      <w:tr w:rsidR="00B555E7" w:rsidRPr="00E44439" w:rsidTr="00B555E7">
        <w:tc>
          <w:tcPr>
            <w:tcW w:w="9576" w:type="dxa"/>
          </w:tcPr>
          <w:p w:rsidR="00B555E7" w:rsidRPr="00E44439" w:rsidRDefault="00B555E7" w:rsidP="00B555E7">
            <w:pPr>
              <w:pStyle w:val="Default"/>
              <w:rPr>
                <w:color w:val="auto"/>
                <w:sz w:val="22"/>
                <w:szCs w:val="22"/>
              </w:rPr>
            </w:pPr>
            <w:r w:rsidRPr="00E44439">
              <w:rPr>
                <w:color w:val="auto"/>
                <w:sz w:val="22"/>
                <w:szCs w:val="22"/>
              </w:rPr>
              <w:t xml:space="preserve">Member development measures (O12, O13, O14, O15, O16, O17) have a 30-day timeline, not the previously acceptable 90-day timeline. </w:t>
            </w:r>
          </w:p>
        </w:tc>
      </w:tr>
      <w:tr w:rsidR="00B555E7" w:rsidRPr="00E44439" w:rsidTr="00B555E7">
        <w:tc>
          <w:tcPr>
            <w:tcW w:w="9576" w:type="dxa"/>
          </w:tcPr>
          <w:p w:rsidR="00B555E7" w:rsidRPr="00E44439" w:rsidRDefault="00B555E7" w:rsidP="00B555E7">
            <w:pPr>
              <w:pStyle w:val="Default"/>
              <w:rPr>
                <w:color w:val="auto"/>
                <w:sz w:val="22"/>
                <w:szCs w:val="22"/>
              </w:rPr>
            </w:pPr>
            <w:r w:rsidRPr="00E44439">
              <w:rPr>
                <w:color w:val="auto"/>
                <w:sz w:val="22"/>
                <w:szCs w:val="22"/>
              </w:rPr>
              <w:t>Applicant is not using applicant-determined member development or volunteer generation measures that are the same or similar to National Performance Measures or Grantee Progress Report demographic indicators (e.g., number of volunteers.)</w:t>
            </w:r>
          </w:p>
        </w:tc>
      </w:tr>
    </w:tbl>
    <w:p w:rsidR="00B555E7" w:rsidRPr="00E44439" w:rsidRDefault="00B555E7" w:rsidP="00B555E7">
      <w:pPr>
        <w:rPr>
          <w:b/>
          <w:sz w:val="22"/>
          <w:szCs w:val="22"/>
        </w:rPr>
      </w:pPr>
    </w:p>
    <w:p w:rsidR="00B555E7" w:rsidRPr="00E44439" w:rsidRDefault="00B555E7" w:rsidP="00B555E7">
      <w:pPr>
        <w:pStyle w:val="Default"/>
        <w:rPr>
          <w:color w:val="auto"/>
          <w:sz w:val="22"/>
          <w:szCs w:val="22"/>
        </w:rPr>
      </w:pPr>
      <w:r w:rsidRPr="00E44439">
        <w:rPr>
          <w:color w:val="auto"/>
          <w:sz w:val="22"/>
          <w:szCs w:val="22"/>
        </w:rPr>
        <w:t xml:space="preserve">Member development measures (O12, O13, O14, O15, O16, O17) or volunteer generation measures (G3-3.1, G3-3.2, G3-3.3) are only present if these activities are the primary focus of the program or a significant component of the program's theory of change. </w:t>
      </w:r>
    </w:p>
    <w:p w:rsidR="00B555E7" w:rsidRPr="00E44439" w:rsidRDefault="00B555E7" w:rsidP="00B555E7">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9"/>
        <w:gridCol w:w="687"/>
      </w:tblGrid>
      <w:tr w:rsidR="00B555E7" w:rsidRPr="00E44439" w:rsidTr="00B555E7">
        <w:tc>
          <w:tcPr>
            <w:tcW w:w="9576" w:type="dxa"/>
            <w:gridSpan w:val="2"/>
            <w:shd w:val="clear" w:color="auto" w:fill="A6A6A6"/>
          </w:tcPr>
          <w:p w:rsidR="00B555E7" w:rsidRPr="00E44439" w:rsidRDefault="00B555E7" w:rsidP="00B555E7">
            <w:pPr>
              <w:rPr>
                <w:b/>
                <w:sz w:val="22"/>
                <w:szCs w:val="22"/>
              </w:rPr>
            </w:pPr>
            <w:r w:rsidRPr="00E44439">
              <w:rPr>
                <w:b/>
                <w:sz w:val="22"/>
                <w:szCs w:val="22"/>
              </w:rPr>
              <w:t>Education Selection Rules/Performance Measure Instructions</w:t>
            </w:r>
          </w:p>
        </w:tc>
      </w:tr>
      <w:tr w:rsidR="00B555E7" w:rsidRPr="00E44439" w:rsidTr="00B555E7">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After w:val="1"/>
          <w:wAfter w:w="687" w:type="dxa"/>
          <w:trHeight w:val="475"/>
        </w:trPr>
        <w:tc>
          <w:tcPr>
            <w:tcW w:w="8889" w:type="dxa"/>
          </w:tcPr>
          <w:p w:rsidR="00B555E7" w:rsidRPr="00E44439" w:rsidRDefault="00B555E7" w:rsidP="00B555E7">
            <w:pPr>
              <w:pStyle w:val="Default"/>
              <w:rPr>
                <w:color w:val="auto"/>
                <w:sz w:val="22"/>
                <w:szCs w:val="22"/>
              </w:rPr>
            </w:pPr>
            <w:r w:rsidRPr="00E44439">
              <w:rPr>
                <w:color w:val="auto"/>
                <w:sz w:val="22"/>
                <w:szCs w:val="22"/>
              </w:rPr>
              <w:t xml:space="preserve">Completion is defined for education outputs measuring completion. (ED2, ED4A, ED21, ED32). Note: Dosage and completion are not necessarily the same. The applicant must specify the minimum dosage necessary to be counted as having completed the program, which may or may not be the same dosage specified in the intervention description. </w:t>
            </w:r>
          </w:p>
        </w:tc>
      </w:tr>
    </w:tbl>
    <w:p w:rsidR="00B555E7" w:rsidRPr="00E44439" w:rsidRDefault="00B555E7" w:rsidP="00B555E7">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0"/>
        <w:gridCol w:w="876"/>
      </w:tblGrid>
      <w:tr w:rsidR="00B555E7" w:rsidRPr="00E44439" w:rsidTr="00B555E7">
        <w:tc>
          <w:tcPr>
            <w:tcW w:w="9576" w:type="dxa"/>
            <w:gridSpan w:val="2"/>
          </w:tcPr>
          <w:p w:rsidR="00B555E7" w:rsidRPr="00E44439" w:rsidRDefault="00B555E7" w:rsidP="00B555E7">
            <w:pPr>
              <w:pStyle w:val="Default"/>
              <w:rPr>
                <w:color w:val="auto"/>
                <w:sz w:val="22"/>
                <w:szCs w:val="22"/>
              </w:rPr>
            </w:pPr>
            <w:r w:rsidRPr="00E44439">
              <w:rPr>
                <w:color w:val="auto"/>
                <w:sz w:val="22"/>
                <w:szCs w:val="22"/>
              </w:rPr>
              <w:t xml:space="preserve">ED1/ED2 and ED3A/ED4A are not used in the same aligned PM. </w:t>
            </w:r>
          </w:p>
        </w:tc>
      </w:tr>
      <w:tr w:rsidR="00B555E7" w:rsidRPr="00E44439" w:rsidTr="00B555E7">
        <w:tc>
          <w:tcPr>
            <w:tcW w:w="9576" w:type="dxa"/>
            <w:gridSpan w:val="2"/>
          </w:tcPr>
          <w:p w:rsidR="00B555E7" w:rsidRPr="00E44439" w:rsidRDefault="00B555E7" w:rsidP="00B555E7">
            <w:pPr>
              <w:pStyle w:val="Default"/>
              <w:rPr>
                <w:color w:val="auto"/>
                <w:sz w:val="22"/>
                <w:szCs w:val="22"/>
              </w:rPr>
            </w:pPr>
            <w:r w:rsidRPr="00E44439">
              <w:rPr>
                <w:color w:val="auto"/>
                <w:sz w:val="22"/>
                <w:szCs w:val="22"/>
              </w:rPr>
              <w:t xml:space="preserve">The mentoring intervention is selected for ED3A/ED4A, and no other interventions are selected for ED3A/ED4A. Mentoring is not selected as an intervention in any education measures other than ED3A/ED4A. </w:t>
            </w:r>
          </w:p>
        </w:tc>
      </w:tr>
      <w:tr w:rsidR="00B555E7" w:rsidRPr="00E44439" w:rsidTr="00B555E7">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After w:val="1"/>
          <w:wAfter w:w="876" w:type="dxa"/>
          <w:trHeight w:val="244"/>
        </w:trPr>
        <w:tc>
          <w:tcPr>
            <w:tcW w:w="8700" w:type="dxa"/>
          </w:tcPr>
          <w:p w:rsidR="00B555E7" w:rsidRPr="00E44439" w:rsidRDefault="00B555E7" w:rsidP="00B555E7">
            <w:pPr>
              <w:pStyle w:val="Default"/>
              <w:rPr>
                <w:color w:val="auto"/>
                <w:sz w:val="22"/>
                <w:szCs w:val="22"/>
              </w:rPr>
            </w:pPr>
            <w:r w:rsidRPr="00E44439">
              <w:rPr>
                <w:color w:val="auto"/>
                <w:sz w:val="22"/>
                <w:szCs w:val="22"/>
              </w:rPr>
              <w:t>The mentoring dosage meets the dosage requirements described in the Performance Measure Instructions for ED3A/ED4A.</w:t>
            </w:r>
          </w:p>
        </w:tc>
      </w:tr>
    </w:tbl>
    <w:p w:rsidR="00B555E7" w:rsidRPr="00E44439" w:rsidRDefault="00B555E7" w:rsidP="00B555E7">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2"/>
        <w:gridCol w:w="764"/>
      </w:tblGrid>
      <w:tr w:rsidR="00B555E7" w:rsidRPr="00E44439" w:rsidTr="00B555E7">
        <w:tc>
          <w:tcPr>
            <w:tcW w:w="9576" w:type="dxa"/>
            <w:gridSpan w:val="2"/>
          </w:tcPr>
          <w:p w:rsidR="00B555E7" w:rsidRPr="00E44439" w:rsidRDefault="00B555E7" w:rsidP="00B555E7">
            <w:pPr>
              <w:pStyle w:val="Default"/>
              <w:rPr>
                <w:color w:val="auto"/>
                <w:sz w:val="22"/>
                <w:szCs w:val="22"/>
              </w:rPr>
            </w:pPr>
            <w:r w:rsidRPr="00E44439">
              <w:rPr>
                <w:color w:val="auto"/>
                <w:sz w:val="22"/>
                <w:szCs w:val="22"/>
              </w:rPr>
              <w:t xml:space="preserve">It is clear that the proposed standardized test for ED5 and/or ED30 meets the definition in the Performance Measure Instructions. </w:t>
            </w:r>
          </w:p>
        </w:tc>
      </w:tr>
      <w:tr w:rsidR="00B555E7" w:rsidRPr="00E44439" w:rsidTr="00B555E7">
        <w:tc>
          <w:tcPr>
            <w:tcW w:w="9576" w:type="dxa"/>
            <w:gridSpan w:val="2"/>
          </w:tcPr>
          <w:p w:rsidR="00B555E7" w:rsidRPr="00E44439" w:rsidRDefault="00B555E7" w:rsidP="00B555E7">
            <w:pPr>
              <w:pStyle w:val="Default"/>
              <w:rPr>
                <w:color w:val="auto"/>
                <w:sz w:val="22"/>
                <w:szCs w:val="22"/>
              </w:rPr>
            </w:pPr>
            <w:r w:rsidRPr="00E44439">
              <w:rPr>
                <w:color w:val="auto"/>
                <w:sz w:val="22"/>
                <w:szCs w:val="22"/>
              </w:rPr>
              <w:t xml:space="preserve">If the state standardized test is proposed to measure ED5 and/or ED30, a justification is provided as directed in the Performance Measure Instructions. (Note: Request must be approved by CNCS.) </w:t>
            </w:r>
          </w:p>
        </w:tc>
      </w:tr>
      <w:tr w:rsidR="00B555E7" w:rsidRPr="00E44439" w:rsidTr="00B555E7">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After w:val="1"/>
          <w:wAfter w:w="764" w:type="dxa"/>
          <w:trHeight w:val="246"/>
        </w:trPr>
        <w:tc>
          <w:tcPr>
            <w:tcW w:w="8812" w:type="dxa"/>
          </w:tcPr>
          <w:p w:rsidR="00B555E7" w:rsidRPr="00E44439" w:rsidRDefault="00B555E7" w:rsidP="00B555E7">
            <w:pPr>
              <w:pStyle w:val="Default"/>
              <w:rPr>
                <w:color w:val="auto"/>
                <w:sz w:val="22"/>
                <w:szCs w:val="22"/>
              </w:rPr>
            </w:pPr>
            <w:r w:rsidRPr="00E44439">
              <w:rPr>
                <w:color w:val="auto"/>
                <w:sz w:val="22"/>
                <w:szCs w:val="22"/>
              </w:rPr>
              <w:t xml:space="preserve">If the applicant is measuring multiple subjects under ED5 and/or ED30, it is clear whether/how much students must improve in reading, math or both subjects in order to be counted. </w:t>
            </w:r>
          </w:p>
        </w:tc>
      </w:tr>
    </w:tbl>
    <w:p w:rsidR="00B555E7" w:rsidRPr="00E44439" w:rsidRDefault="00B555E7" w:rsidP="00B555E7">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555E7" w:rsidRPr="00E44439" w:rsidTr="00B555E7">
        <w:tc>
          <w:tcPr>
            <w:tcW w:w="9576" w:type="dxa"/>
          </w:tcPr>
          <w:p w:rsidR="00B555E7" w:rsidRPr="00E44439" w:rsidRDefault="00B555E7" w:rsidP="00B555E7">
            <w:pPr>
              <w:pStyle w:val="Default"/>
              <w:rPr>
                <w:color w:val="auto"/>
                <w:sz w:val="22"/>
                <w:szCs w:val="22"/>
              </w:rPr>
            </w:pPr>
            <w:r w:rsidRPr="00E44439">
              <w:rPr>
                <w:color w:val="auto"/>
                <w:sz w:val="22"/>
                <w:szCs w:val="22"/>
              </w:rPr>
              <w:t xml:space="preserve">For ED27A or ED27B, the applicant specifies which dimension(s) of academic engagement described in the Performance Measure Instructions will be measured. </w:t>
            </w:r>
          </w:p>
        </w:tc>
      </w:tr>
      <w:tr w:rsidR="00B555E7" w:rsidRPr="00E44439" w:rsidTr="00B555E7">
        <w:tc>
          <w:tcPr>
            <w:tcW w:w="9576" w:type="dxa"/>
            <w:shd w:val="clear" w:color="auto" w:fill="A6A6A6"/>
          </w:tcPr>
          <w:p w:rsidR="00B555E7" w:rsidRPr="00E44439" w:rsidRDefault="00B555E7" w:rsidP="00B555E7">
            <w:pPr>
              <w:pStyle w:val="Default"/>
              <w:rPr>
                <w:color w:val="auto"/>
                <w:sz w:val="22"/>
                <w:szCs w:val="22"/>
              </w:rPr>
            </w:pPr>
            <w:r w:rsidRPr="00E44439">
              <w:rPr>
                <w:b/>
                <w:bCs/>
                <w:color w:val="auto"/>
                <w:sz w:val="22"/>
                <w:szCs w:val="22"/>
              </w:rPr>
              <w:t xml:space="preserve">Alignment &amp; Quality </w:t>
            </w:r>
          </w:p>
        </w:tc>
      </w:tr>
      <w:tr w:rsidR="00B555E7" w:rsidRPr="00E44439" w:rsidTr="00B555E7">
        <w:tc>
          <w:tcPr>
            <w:tcW w:w="9576" w:type="dxa"/>
          </w:tcPr>
          <w:p w:rsidR="00B555E7" w:rsidRPr="00E44439" w:rsidRDefault="00B555E7" w:rsidP="00B555E7">
            <w:pPr>
              <w:pStyle w:val="Default"/>
              <w:rPr>
                <w:color w:val="auto"/>
                <w:sz w:val="22"/>
                <w:szCs w:val="22"/>
              </w:rPr>
            </w:pPr>
            <w:r w:rsidRPr="00E44439">
              <w:rPr>
                <w:color w:val="auto"/>
                <w:sz w:val="22"/>
                <w:szCs w:val="22"/>
              </w:rPr>
              <w:t xml:space="preserve">Applicant-determined outputs and outcomes are aligned correctly. </w:t>
            </w:r>
          </w:p>
        </w:tc>
      </w:tr>
      <w:tr w:rsidR="00B555E7" w:rsidRPr="00E44439" w:rsidTr="00B555E7">
        <w:tc>
          <w:tcPr>
            <w:tcW w:w="9576" w:type="dxa"/>
          </w:tcPr>
          <w:p w:rsidR="00B555E7" w:rsidRPr="00E44439" w:rsidRDefault="00B555E7" w:rsidP="00B555E7">
            <w:pPr>
              <w:pStyle w:val="Default"/>
              <w:rPr>
                <w:color w:val="auto"/>
                <w:sz w:val="22"/>
                <w:szCs w:val="22"/>
              </w:rPr>
            </w:pPr>
            <w:r w:rsidRPr="00E44439">
              <w:rPr>
                <w:color w:val="auto"/>
                <w:sz w:val="22"/>
                <w:szCs w:val="22"/>
              </w:rPr>
              <w:t xml:space="preserve">Outputs and outcomes clearly identify what is counted. </w:t>
            </w:r>
          </w:p>
        </w:tc>
      </w:tr>
      <w:tr w:rsidR="00B555E7" w:rsidRPr="00E44439" w:rsidTr="00B555E7">
        <w:tc>
          <w:tcPr>
            <w:tcW w:w="9576" w:type="dxa"/>
          </w:tcPr>
          <w:p w:rsidR="00B555E7" w:rsidRPr="00E44439" w:rsidRDefault="00B555E7" w:rsidP="00B555E7">
            <w:pPr>
              <w:pStyle w:val="Default"/>
              <w:rPr>
                <w:color w:val="auto"/>
                <w:sz w:val="22"/>
                <w:szCs w:val="22"/>
              </w:rPr>
            </w:pPr>
            <w:r w:rsidRPr="00E44439">
              <w:rPr>
                <w:color w:val="auto"/>
                <w:sz w:val="22"/>
                <w:szCs w:val="22"/>
              </w:rPr>
              <w:t xml:space="preserve">Each output or outcome counts only one thing (except certain National Performance Measures). </w:t>
            </w:r>
          </w:p>
        </w:tc>
      </w:tr>
      <w:tr w:rsidR="00B555E7" w:rsidRPr="00E44439" w:rsidTr="00B555E7">
        <w:tc>
          <w:tcPr>
            <w:tcW w:w="9576" w:type="dxa"/>
          </w:tcPr>
          <w:p w:rsidR="00B555E7" w:rsidRPr="00E44439" w:rsidRDefault="00B555E7" w:rsidP="00B555E7">
            <w:pPr>
              <w:pStyle w:val="Default"/>
              <w:rPr>
                <w:color w:val="auto"/>
                <w:sz w:val="22"/>
                <w:szCs w:val="22"/>
              </w:rPr>
            </w:pPr>
            <w:r w:rsidRPr="00E44439">
              <w:rPr>
                <w:color w:val="auto"/>
                <w:sz w:val="22"/>
                <w:szCs w:val="22"/>
              </w:rPr>
              <w:t xml:space="preserve">Outcomes clearly identify a change in knowledge, attitude, behavior or condition. (Counts that do not measure a change are outputs and must be labeled as such.) </w:t>
            </w:r>
          </w:p>
        </w:tc>
      </w:tr>
      <w:tr w:rsidR="00B555E7" w:rsidRPr="00E44439" w:rsidTr="00B555E7">
        <w:tc>
          <w:tcPr>
            <w:tcW w:w="9576" w:type="dxa"/>
          </w:tcPr>
          <w:p w:rsidR="00B555E7" w:rsidRPr="00E44439" w:rsidRDefault="00B555E7" w:rsidP="00B555E7">
            <w:pPr>
              <w:pStyle w:val="Default"/>
              <w:rPr>
                <w:color w:val="auto"/>
                <w:sz w:val="22"/>
                <w:szCs w:val="22"/>
              </w:rPr>
            </w:pPr>
            <w:r w:rsidRPr="00E44439">
              <w:rPr>
                <w:color w:val="auto"/>
                <w:sz w:val="22"/>
                <w:szCs w:val="22"/>
              </w:rPr>
              <w:t xml:space="preserve">Outcomes clearly specify the level of improvement necessary to be counted as "improved" and it is clear why this level of improvement is significant for the beneficiary population served. </w:t>
            </w:r>
          </w:p>
        </w:tc>
      </w:tr>
      <w:tr w:rsidR="00B555E7" w:rsidRPr="00E44439" w:rsidTr="00B555E7">
        <w:tc>
          <w:tcPr>
            <w:tcW w:w="9576" w:type="dxa"/>
          </w:tcPr>
          <w:p w:rsidR="00B555E7" w:rsidRPr="00E44439" w:rsidRDefault="00B555E7" w:rsidP="00B555E7">
            <w:pPr>
              <w:pStyle w:val="Default"/>
              <w:rPr>
                <w:color w:val="auto"/>
                <w:sz w:val="22"/>
                <w:szCs w:val="22"/>
              </w:rPr>
            </w:pPr>
            <w:r w:rsidRPr="00E44439">
              <w:rPr>
                <w:color w:val="auto"/>
                <w:sz w:val="22"/>
                <w:szCs w:val="22"/>
              </w:rPr>
              <w:t xml:space="preserve">Outcomes count individual level gains, not average gains for the population served. </w:t>
            </w:r>
          </w:p>
        </w:tc>
      </w:tr>
      <w:tr w:rsidR="00B555E7" w:rsidRPr="00E44439" w:rsidTr="00B555E7">
        <w:tc>
          <w:tcPr>
            <w:tcW w:w="9576" w:type="dxa"/>
          </w:tcPr>
          <w:p w:rsidR="00B555E7" w:rsidRPr="00E44439" w:rsidRDefault="00B555E7" w:rsidP="00B555E7">
            <w:pPr>
              <w:pStyle w:val="Default"/>
              <w:rPr>
                <w:color w:val="auto"/>
                <w:sz w:val="22"/>
                <w:szCs w:val="22"/>
              </w:rPr>
            </w:pPr>
            <w:r w:rsidRPr="00E44439">
              <w:rPr>
                <w:color w:val="auto"/>
                <w:sz w:val="22"/>
                <w:szCs w:val="22"/>
              </w:rPr>
              <w:t xml:space="preserve">Outcomes measure meaningful/significant changes and are aligned with the applicant's theory of change. (Note: Outcomes that do not measure significant changes in knowledge, attitude, behavior or condition should be revised. If the applicant is not able to propose a meaningful outcome, the aligned performance measure should be removed. CNCS prefers that applicants measure a small number of meaningful outcomes rather than a large number of outputs paired with insignificant outcomes.) </w:t>
            </w:r>
          </w:p>
        </w:tc>
      </w:tr>
      <w:tr w:rsidR="00B555E7" w:rsidRPr="00E44439" w:rsidTr="00B555E7">
        <w:tc>
          <w:tcPr>
            <w:tcW w:w="9576" w:type="dxa"/>
          </w:tcPr>
          <w:p w:rsidR="00B555E7" w:rsidRPr="00E44439" w:rsidRDefault="00B555E7" w:rsidP="00B555E7">
            <w:pPr>
              <w:pStyle w:val="Default"/>
              <w:rPr>
                <w:color w:val="auto"/>
                <w:sz w:val="22"/>
                <w:szCs w:val="22"/>
              </w:rPr>
            </w:pPr>
            <w:r w:rsidRPr="00E44439">
              <w:rPr>
                <w:color w:val="auto"/>
                <w:sz w:val="22"/>
                <w:szCs w:val="22"/>
              </w:rPr>
              <w:t xml:space="preserve">Outcomes can be measured during a single grant year. </w:t>
            </w:r>
          </w:p>
        </w:tc>
      </w:tr>
      <w:tr w:rsidR="00B555E7" w:rsidRPr="00E44439" w:rsidTr="00B555E7">
        <w:tc>
          <w:tcPr>
            <w:tcW w:w="9576" w:type="dxa"/>
            <w:shd w:val="clear" w:color="auto" w:fill="A6A6A6"/>
          </w:tcPr>
          <w:p w:rsidR="00B555E7" w:rsidRPr="00E44439" w:rsidRDefault="00B555E7" w:rsidP="00B555E7">
            <w:pPr>
              <w:pStyle w:val="Default"/>
              <w:rPr>
                <w:color w:val="auto"/>
                <w:sz w:val="22"/>
                <w:szCs w:val="22"/>
              </w:rPr>
            </w:pPr>
            <w:r w:rsidRPr="00E44439">
              <w:rPr>
                <w:b/>
                <w:bCs/>
                <w:color w:val="auto"/>
                <w:sz w:val="22"/>
                <w:szCs w:val="22"/>
              </w:rPr>
              <w:t xml:space="preserve">Data Collection/Instruments </w:t>
            </w:r>
          </w:p>
        </w:tc>
      </w:tr>
      <w:tr w:rsidR="00B555E7" w:rsidRPr="00E44439" w:rsidTr="00B555E7">
        <w:tc>
          <w:tcPr>
            <w:tcW w:w="9576" w:type="dxa"/>
          </w:tcPr>
          <w:p w:rsidR="00B555E7" w:rsidRPr="00E44439" w:rsidRDefault="00B555E7" w:rsidP="00B555E7">
            <w:pPr>
              <w:pStyle w:val="Default"/>
              <w:rPr>
                <w:color w:val="auto"/>
                <w:sz w:val="22"/>
                <w:szCs w:val="22"/>
              </w:rPr>
            </w:pPr>
            <w:r w:rsidRPr="00E44439">
              <w:rPr>
                <w:color w:val="auto"/>
                <w:sz w:val="22"/>
                <w:szCs w:val="22"/>
              </w:rPr>
              <w:t xml:space="preserve">Data collection methods are appropriate. </w:t>
            </w:r>
          </w:p>
        </w:tc>
      </w:tr>
      <w:tr w:rsidR="00B555E7" w:rsidRPr="00E44439" w:rsidTr="00B555E7">
        <w:tc>
          <w:tcPr>
            <w:tcW w:w="9576" w:type="dxa"/>
          </w:tcPr>
          <w:p w:rsidR="00B555E7" w:rsidRPr="00E44439" w:rsidRDefault="00B555E7" w:rsidP="00B555E7">
            <w:pPr>
              <w:pStyle w:val="Default"/>
              <w:rPr>
                <w:color w:val="auto"/>
                <w:sz w:val="22"/>
                <w:szCs w:val="22"/>
              </w:rPr>
            </w:pPr>
            <w:r w:rsidRPr="00E44439">
              <w:rPr>
                <w:color w:val="auto"/>
                <w:sz w:val="22"/>
                <w:szCs w:val="22"/>
              </w:rPr>
              <w:t xml:space="preserve">Instruments are likely to yield high quality data. </w:t>
            </w:r>
          </w:p>
        </w:tc>
      </w:tr>
      <w:tr w:rsidR="00B555E7" w:rsidRPr="00E44439" w:rsidTr="00B555E7">
        <w:tc>
          <w:tcPr>
            <w:tcW w:w="9576" w:type="dxa"/>
          </w:tcPr>
          <w:p w:rsidR="00B555E7" w:rsidRPr="00E44439" w:rsidRDefault="00B555E7" w:rsidP="00B555E7">
            <w:pPr>
              <w:pStyle w:val="Default"/>
              <w:rPr>
                <w:color w:val="auto"/>
                <w:sz w:val="22"/>
                <w:szCs w:val="22"/>
              </w:rPr>
            </w:pPr>
            <w:r w:rsidRPr="00E44439">
              <w:rPr>
                <w:color w:val="auto"/>
                <w:sz w:val="22"/>
                <w:szCs w:val="22"/>
              </w:rPr>
              <w:t xml:space="preserve">The instrument, and what it measures, is clearly described. </w:t>
            </w:r>
          </w:p>
        </w:tc>
      </w:tr>
      <w:tr w:rsidR="00B555E7" w:rsidRPr="00E44439" w:rsidTr="00B555E7">
        <w:tc>
          <w:tcPr>
            <w:tcW w:w="9576" w:type="dxa"/>
          </w:tcPr>
          <w:p w:rsidR="00B555E7" w:rsidRPr="00E44439" w:rsidRDefault="00B555E7" w:rsidP="00B555E7">
            <w:pPr>
              <w:pStyle w:val="Default"/>
              <w:rPr>
                <w:color w:val="auto"/>
                <w:sz w:val="22"/>
                <w:szCs w:val="22"/>
              </w:rPr>
            </w:pPr>
            <w:r w:rsidRPr="00E44439">
              <w:rPr>
                <w:color w:val="auto"/>
                <w:sz w:val="22"/>
                <w:szCs w:val="22"/>
              </w:rPr>
              <w:t xml:space="preserve">If the Performance Measure Instructions specify the instrument to be used, the applicant is using that instrument (e.g., pre/post test). </w:t>
            </w:r>
          </w:p>
        </w:tc>
      </w:tr>
      <w:tr w:rsidR="00B555E7" w:rsidRPr="00E44439" w:rsidTr="00B555E7">
        <w:tc>
          <w:tcPr>
            <w:tcW w:w="9576" w:type="dxa"/>
          </w:tcPr>
          <w:p w:rsidR="00B555E7" w:rsidRPr="00E44439" w:rsidRDefault="00B555E7" w:rsidP="00B555E7">
            <w:pPr>
              <w:pStyle w:val="Default"/>
              <w:rPr>
                <w:color w:val="auto"/>
                <w:sz w:val="22"/>
                <w:szCs w:val="22"/>
              </w:rPr>
            </w:pPr>
            <w:r w:rsidRPr="00E44439">
              <w:rPr>
                <w:color w:val="auto"/>
                <w:sz w:val="22"/>
                <w:szCs w:val="22"/>
              </w:rPr>
              <w:t>The instrument measures the change specified in the outcome. (For example, if the outcome is a change in knowledge, the proposed instrument measures a change in knowledge, not a change in attitude.)</w:t>
            </w:r>
          </w:p>
        </w:tc>
      </w:tr>
      <w:tr w:rsidR="00B555E7" w:rsidRPr="00E44439" w:rsidTr="00B555E7">
        <w:tc>
          <w:tcPr>
            <w:tcW w:w="9576" w:type="dxa"/>
          </w:tcPr>
          <w:p w:rsidR="00B555E7" w:rsidRPr="00E44439" w:rsidRDefault="00B555E7" w:rsidP="00B555E7">
            <w:pPr>
              <w:pStyle w:val="Default"/>
              <w:rPr>
                <w:color w:val="auto"/>
                <w:sz w:val="22"/>
                <w:szCs w:val="22"/>
              </w:rPr>
            </w:pPr>
            <w:r w:rsidRPr="00E44439">
              <w:rPr>
                <w:color w:val="auto"/>
                <w:sz w:val="22"/>
                <w:szCs w:val="22"/>
              </w:rPr>
              <w:lastRenderedPageBreak/>
              <w:t xml:space="preserve">Output instruments are sufficient to count all beneficiaries served and to ensure that individuals are not double-counted. </w:t>
            </w:r>
          </w:p>
        </w:tc>
      </w:tr>
      <w:tr w:rsidR="00B555E7" w:rsidRPr="00E44439" w:rsidTr="00B555E7">
        <w:tc>
          <w:tcPr>
            <w:tcW w:w="9576" w:type="dxa"/>
          </w:tcPr>
          <w:p w:rsidR="00B555E7" w:rsidRPr="00E44439" w:rsidRDefault="00B555E7" w:rsidP="00B555E7">
            <w:pPr>
              <w:pStyle w:val="Default"/>
              <w:rPr>
                <w:color w:val="auto"/>
                <w:sz w:val="22"/>
                <w:szCs w:val="22"/>
              </w:rPr>
            </w:pPr>
            <w:r w:rsidRPr="00E44439">
              <w:rPr>
                <w:color w:val="auto"/>
                <w:sz w:val="22"/>
                <w:szCs w:val="22"/>
              </w:rPr>
              <w:t xml:space="preserve">Outcome instruments will be administered to all beneficiaries receiving the intervention or completing the program. (Note, competitive grantees may propose a sampling plan for CNCS approval if this is not the case. Formula grantees are not permitted to sample.) </w:t>
            </w:r>
          </w:p>
        </w:tc>
      </w:tr>
      <w:tr w:rsidR="00B555E7" w:rsidRPr="00E44439" w:rsidTr="00B555E7">
        <w:tc>
          <w:tcPr>
            <w:tcW w:w="9576" w:type="dxa"/>
            <w:shd w:val="clear" w:color="auto" w:fill="A6A6A6"/>
          </w:tcPr>
          <w:p w:rsidR="00B555E7" w:rsidRPr="00E44439" w:rsidRDefault="00B555E7" w:rsidP="00B555E7">
            <w:pPr>
              <w:pStyle w:val="Default"/>
              <w:rPr>
                <w:color w:val="auto"/>
                <w:sz w:val="22"/>
                <w:szCs w:val="22"/>
              </w:rPr>
            </w:pPr>
            <w:r w:rsidRPr="00E44439">
              <w:rPr>
                <w:b/>
                <w:bCs/>
                <w:color w:val="auto"/>
                <w:sz w:val="22"/>
                <w:szCs w:val="22"/>
              </w:rPr>
              <w:t xml:space="preserve">Pre/Post Test </w:t>
            </w:r>
          </w:p>
        </w:tc>
      </w:tr>
      <w:tr w:rsidR="00B555E7" w:rsidRPr="00E44439" w:rsidTr="00B555E7">
        <w:tc>
          <w:tcPr>
            <w:tcW w:w="9576" w:type="dxa"/>
          </w:tcPr>
          <w:p w:rsidR="00B555E7" w:rsidRPr="00E44439" w:rsidRDefault="00B555E7" w:rsidP="00B555E7">
            <w:pPr>
              <w:pStyle w:val="Default"/>
              <w:rPr>
                <w:color w:val="auto"/>
                <w:sz w:val="22"/>
                <w:szCs w:val="22"/>
              </w:rPr>
            </w:pPr>
            <w:r w:rsidRPr="00E44439">
              <w:rPr>
                <w:color w:val="auto"/>
                <w:sz w:val="22"/>
                <w:szCs w:val="22"/>
              </w:rPr>
              <w:t xml:space="preserve">If using a pre/post test to measure knowledge gains from training activities, it is clear how the pre/post test is connected to the learning objectives of the training. </w:t>
            </w:r>
          </w:p>
        </w:tc>
      </w:tr>
      <w:tr w:rsidR="00B555E7" w:rsidRPr="00E44439" w:rsidTr="00B555E7">
        <w:tc>
          <w:tcPr>
            <w:tcW w:w="9576" w:type="dxa"/>
          </w:tcPr>
          <w:p w:rsidR="00B555E7" w:rsidRPr="00E44439" w:rsidRDefault="00B555E7" w:rsidP="00B555E7">
            <w:pPr>
              <w:pStyle w:val="Default"/>
              <w:rPr>
                <w:color w:val="auto"/>
                <w:sz w:val="22"/>
                <w:szCs w:val="22"/>
              </w:rPr>
            </w:pPr>
            <w:r w:rsidRPr="00E44439">
              <w:rPr>
                <w:color w:val="auto"/>
                <w:sz w:val="22"/>
                <w:szCs w:val="22"/>
              </w:rPr>
              <w:t xml:space="preserve">The timeline for administering the pre/post test is clear. </w:t>
            </w:r>
          </w:p>
        </w:tc>
      </w:tr>
      <w:tr w:rsidR="00B555E7" w:rsidRPr="00E44439" w:rsidTr="00B555E7">
        <w:tc>
          <w:tcPr>
            <w:tcW w:w="9576" w:type="dxa"/>
          </w:tcPr>
          <w:p w:rsidR="00B555E7" w:rsidRPr="00E44439" w:rsidRDefault="00B555E7" w:rsidP="00B555E7">
            <w:pPr>
              <w:pStyle w:val="Default"/>
              <w:rPr>
                <w:color w:val="auto"/>
                <w:sz w:val="22"/>
                <w:szCs w:val="22"/>
              </w:rPr>
            </w:pPr>
            <w:r w:rsidRPr="00E44439">
              <w:rPr>
                <w:color w:val="auto"/>
                <w:sz w:val="22"/>
                <w:szCs w:val="22"/>
              </w:rPr>
              <w:t xml:space="preserve">If a pre/post test is required by the Performance Measure Instructions, the instrument described is a pre/post test. </w:t>
            </w:r>
          </w:p>
        </w:tc>
      </w:tr>
      <w:tr w:rsidR="00B555E7" w:rsidRPr="00E44439" w:rsidTr="00B555E7">
        <w:tc>
          <w:tcPr>
            <w:tcW w:w="9576" w:type="dxa"/>
          </w:tcPr>
          <w:p w:rsidR="00B555E7" w:rsidRPr="00E44439" w:rsidRDefault="00B555E7" w:rsidP="00B555E7">
            <w:pPr>
              <w:pStyle w:val="Default"/>
              <w:rPr>
                <w:color w:val="auto"/>
                <w:sz w:val="22"/>
                <w:szCs w:val="22"/>
              </w:rPr>
            </w:pPr>
            <w:r w:rsidRPr="00E44439">
              <w:rPr>
                <w:color w:val="auto"/>
                <w:sz w:val="22"/>
                <w:szCs w:val="22"/>
              </w:rPr>
              <w:t xml:space="preserve">The applicant can successfully match pre-test data with post-test data at the individual level. The same instrument must be used for the pre-test and the post-test. </w:t>
            </w:r>
          </w:p>
        </w:tc>
      </w:tr>
      <w:tr w:rsidR="00B555E7" w:rsidRPr="00E44439" w:rsidTr="00B555E7">
        <w:tc>
          <w:tcPr>
            <w:tcW w:w="9576" w:type="dxa"/>
            <w:shd w:val="clear" w:color="auto" w:fill="A6A6A6"/>
          </w:tcPr>
          <w:p w:rsidR="00B555E7" w:rsidRPr="00E44439" w:rsidRDefault="00B555E7" w:rsidP="00B555E7">
            <w:pPr>
              <w:pStyle w:val="Default"/>
              <w:rPr>
                <w:color w:val="auto"/>
                <w:sz w:val="22"/>
                <w:szCs w:val="22"/>
              </w:rPr>
            </w:pPr>
            <w:r w:rsidRPr="00E44439">
              <w:rPr>
                <w:b/>
                <w:bCs/>
                <w:color w:val="auto"/>
                <w:sz w:val="22"/>
                <w:szCs w:val="22"/>
              </w:rPr>
              <w:t xml:space="preserve">Targets </w:t>
            </w:r>
          </w:p>
        </w:tc>
      </w:tr>
      <w:tr w:rsidR="00B555E7" w:rsidRPr="00E44439" w:rsidTr="00B555E7">
        <w:tc>
          <w:tcPr>
            <w:tcW w:w="9576" w:type="dxa"/>
          </w:tcPr>
          <w:p w:rsidR="00B555E7" w:rsidRPr="00E44439" w:rsidRDefault="00B555E7" w:rsidP="00B555E7">
            <w:pPr>
              <w:pStyle w:val="Default"/>
              <w:rPr>
                <w:color w:val="auto"/>
                <w:sz w:val="22"/>
                <w:szCs w:val="22"/>
              </w:rPr>
            </w:pPr>
            <w:r w:rsidRPr="00E44439">
              <w:rPr>
                <w:color w:val="auto"/>
                <w:sz w:val="22"/>
                <w:szCs w:val="22"/>
              </w:rPr>
              <w:t xml:space="preserve">Target values appear ambitious but realistic/It is clear how targets were set. </w:t>
            </w:r>
          </w:p>
        </w:tc>
      </w:tr>
      <w:tr w:rsidR="00B555E7" w:rsidRPr="00E44439" w:rsidTr="00B555E7">
        <w:tc>
          <w:tcPr>
            <w:tcW w:w="9576" w:type="dxa"/>
          </w:tcPr>
          <w:p w:rsidR="00B555E7" w:rsidRPr="00E44439" w:rsidRDefault="00B555E7" w:rsidP="00B555E7">
            <w:pPr>
              <w:pStyle w:val="Default"/>
              <w:rPr>
                <w:color w:val="auto"/>
                <w:sz w:val="22"/>
                <w:szCs w:val="22"/>
              </w:rPr>
            </w:pPr>
            <w:r w:rsidRPr="00E44439">
              <w:rPr>
                <w:color w:val="auto"/>
                <w:sz w:val="22"/>
                <w:szCs w:val="22"/>
              </w:rPr>
              <w:t xml:space="preserve">Outcome targets are smaller than output targets, with some exceptions (i.e., capacity-building National Performance Measures). Note: In some cases it may be appropriate for the outcome target to be equal to the output target. </w:t>
            </w:r>
          </w:p>
        </w:tc>
      </w:tr>
      <w:tr w:rsidR="00B555E7" w:rsidRPr="00E44439" w:rsidTr="00B555E7">
        <w:tc>
          <w:tcPr>
            <w:tcW w:w="9576" w:type="dxa"/>
          </w:tcPr>
          <w:p w:rsidR="00B555E7" w:rsidRPr="00E44439" w:rsidRDefault="00B555E7" w:rsidP="00B555E7">
            <w:pPr>
              <w:pStyle w:val="Default"/>
              <w:rPr>
                <w:color w:val="auto"/>
                <w:sz w:val="22"/>
                <w:szCs w:val="22"/>
              </w:rPr>
            </w:pPr>
            <w:r w:rsidRPr="00E44439">
              <w:rPr>
                <w:color w:val="auto"/>
                <w:sz w:val="22"/>
                <w:szCs w:val="22"/>
              </w:rPr>
              <w:t xml:space="preserve">The output and outcome targets are reasonably proportional. Note: What constitutes reasonably proportional may depend on what is being counted, how and when. </w:t>
            </w:r>
          </w:p>
        </w:tc>
      </w:tr>
      <w:tr w:rsidR="00B555E7" w:rsidRPr="00E44439" w:rsidTr="00B555E7">
        <w:tc>
          <w:tcPr>
            <w:tcW w:w="9576" w:type="dxa"/>
            <w:shd w:val="clear" w:color="auto" w:fill="A6A6A6"/>
          </w:tcPr>
          <w:p w:rsidR="00B555E7" w:rsidRPr="00E44439" w:rsidRDefault="00B555E7" w:rsidP="00B555E7">
            <w:pPr>
              <w:pStyle w:val="Default"/>
              <w:rPr>
                <w:color w:val="auto"/>
                <w:sz w:val="22"/>
                <w:szCs w:val="22"/>
              </w:rPr>
            </w:pPr>
            <w:r w:rsidRPr="00E44439">
              <w:rPr>
                <w:b/>
                <w:bCs/>
                <w:color w:val="auto"/>
                <w:sz w:val="22"/>
                <w:szCs w:val="22"/>
              </w:rPr>
              <w:t xml:space="preserve">Unit of Measure </w:t>
            </w:r>
          </w:p>
        </w:tc>
      </w:tr>
      <w:tr w:rsidR="00B555E7" w:rsidRPr="00E44439" w:rsidTr="00B555E7">
        <w:tc>
          <w:tcPr>
            <w:tcW w:w="9576" w:type="dxa"/>
          </w:tcPr>
          <w:p w:rsidR="00B555E7" w:rsidRPr="00E44439" w:rsidRDefault="00B555E7" w:rsidP="00B555E7">
            <w:pPr>
              <w:pStyle w:val="Default"/>
              <w:rPr>
                <w:color w:val="auto"/>
                <w:sz w:val="22"/>
                <w:szCs w:val="22"/>
              </w:rPr>
            </w:pPr>
            <w:r w:rsidRPr="00E44439">
              <w:rPr>
                <w:color w:val="auto"/>
                <w:sz w:val="22"/>
                <w:szCs w:val="22"/>
              </w:rPr>
              <w:t xml:space="preserve">The unit of measure is not AmeriCorps members except in National Performance Measures that count national service participants. </w:t>
            </w:r>
          </w:p>
        </w:tc>
      </w:tr>
      <w:tr w:rsidR="00B555E7" w:rsidRPr="00E44439" w:rsidTr="00B555E7">
        <w:tc>
          <w:tcPr>
            <w:tcW w:w="9576" w:type="dxa"/>
          </w:tcPr>
          <w:p w:rsidR="00B555E7" w:rsidRPr="00E44439" w:rsidRDefault="00B555E7" w:rsidP="00B555E7">
            <w:pPr>
              <w:pStyle w:val="Default"/>
              <w:rPr>
                <w:color w:val="auto"/>
                <w:sz w:val="22"/>
                <w:szCs w:val="22"/>
              </w:rPr>
            </w:pPr>
            <w:r w:rsidRPr="00E44439">
              <w:rPr>
                <w:color w:val="auto"/>
                <w:sz w:val="22"/>
                <w:szCs w:val="22"/>
              </w:rPr>
              <w:t xml:space="preserve">The unit of measure is consistent for all outputs or outcomes in the PM unless otherwise specified in the Performance Measure Instructions. </w:t>
            </w:r>
          </w:p>
        </w:tc>
      </w:tr>
      <w:tr w:rsidR="00B555E7" w:rsidRPr="00E44439" w:rsidTr="00B555E7">
        <w:tc>
          <w:tcPr>
            <w:tcW w:w="9576" w:type="dxa"/>
          </w:tcPr>
          <w:p w:rsidR="00B555E7" w:rsidRPr="00E44439" w:rsidRDefault="00B555E7" w:rsidP="00B555E7">
            <w:pPr>
              <w:pStyle w:val="Default"/>
              <w:rPr>
                <w:color w:val="auto"/>
                <w:sz w:val="22"/>
                <w:szCs w:val="22"/>
              </w:rPr>
            </w:pPr>
            <w:r w:rsidRPr="00E44439">
              <w:rPr>
                <w:color w:val="auto"/>
                <w:sz w:val="22"/>
                <w:szCs w:val="22"/>
              </w:rPr>
              <w:t xml:space="preserve">The unit of measure is not hours. </w:t>
            </w:r>
          </w:p>
        </w:tc>
      </w:tr>
      <w:tr w:rsidR="00B555E7" w:rsidRPr="00E44439" w:rsidTr="00B555E7">
        <w:tc>
          <w:tcPr>
            <w:tcW w:w="9576" w:type="dxa"/>
          </w:tcPr>
          <w:p w:rsidR="00B555E7" w:rsidRPr="00E44439" w:rsidRDefault="00B555E7" w:rsidP="00B555E7">
            <w:pPr>
              <w:pStyle w:val="Default"/>
              <w:rPr>
                <w:color w:val="auto"/>
                <w:sz w:val="22"/>
                <w:szCs w:val="22"/>
              </w:rPr>
            </w:pPr>
            <w:r w:rsidRPr="00E44439">
              <w:rPr>
                <w:color w:val="auto"/>
                <w:sz w:val="22"/>
                <w:szCs w:val="22"/>
              </w:rPr>
              <w:t xml:space="preserve">The unit of measure is a number, not a percent. </w:t>
            </w:r>
          </w:p>
        </w:tc>
      </w:tr>
      <w:tr w:rsidR="00B555E7" w:rsidRPr="00E44439" w:rsidTr="00B555E7">
        <w:tc>
          <w:tcPr>
            <w:tcW w:w="9576" w:type="dxa"/>
            <w:shd w:val="clear" w:color="auto" w:fill="A6A6A6"/>
          </w:tcPr>
          <w:p w:rsidR="00B555E7" w:rsidRPr="00E44439" w:rsidRDefault="00B555E7" w:rsidP="00B555E7">
            <w:pPr>
              <w:pStyle w:val="Default"/>
              <w:rPr>
                <w:color w:val="auto"/>
                <w:sz w:val="22"/>
                <w:szCs w:val="22"/>
              </w:rPr>
            </w:pPr>
            <w:r w:rsidRPr="00E44439">
              <w:rPr>
                <w:b/>
                <w:bCs/>
                <w:color w:val="auto"/>
                <w:sz w:val="22"/>
                <w:szCs w:val="22"/>
              </w:rPr>
              <w:t xml:space="preserve">Sampling </w:t>
            </w:r>
          </w:p>
        </w:tc>
      </w:tr>
      <w:tr w:rsidR="00B555E7" w:rsidRPr="00E44439" w:rsidTr="00B555E7">
        <w:tc>
          <w:tcPr>
            <w:tcW w:w="9576" w:type="dxa"/>
          </w:tcPr>
          <w:p w:rsidR="00B555E7" w:rsidRPr="00E44439" w:rsidRDefault="00B555E7" w:rsidP="00B555E7">
            <w:pPr>
              <w:pStyle w:val="Default"/>
              <w:rPr>
                <w:color w:val="auto"/>
                <w:sz w:val="22"/>
                <w:szCs w:val="22"/>
              </w:rPr>
            </w:pPr>
            <w:r w:rsidRPr="00E44439">
              <w:rPr>
                <w:color w:val="auto"/>
                <w:sz w:val="22"/>
                <w:szCs w:val="22"/>
              </w:rPr>
              <w:t xml:space="preserve">If sampling is proposed, the targets represent the total for the population being served, not just the sample. (Note: Formula grantees are not permitted to sample.) </w:t>
            </w:r>
          </w:p>
        </w:tc>
      </w:tr>
      <w:tr w:rsidR="00B555E7" w:rsidRPr="00E44439" w:rsidTr="00B555E7">
        <w:tc>
          <w:tcPr>
            <w:tcW w:w="9576" w:type="dxa"/>
          </w:tcPr>
          <w:p w:rsidR="00B555E7" w:rsidRPr="00E44439" w:rsidRDefault="00B555E7" w:rsidP="00B555E7">
            <w:pPr>
              <w:pStyle w:val="Default"/>
              <w:rPr>
                <w:color w:val="auto"/>
                <w:sz w:val="22"/>
                <w:szCs w:val="22"/>
              </w:rPr>
            </w:pPr>
            <w:r w:rsidRPr="00E44439">
              <w:rPr>
                <w:color w:val="auto"/>
                <w:sz w:val="22"/>
                <w:szCs w:val="22"/>
              </w:rPr>
              <w:t xml:space="preserve">If sampling is proposed, the sampling plan is forwarded to CNCS for consideration. (Note: Formula grantees are not permitted to sample.) </w:t>
            </w:r>
          </w:p>
        </w:tc>
      </w:tr>
      <w:tr w:rsidR="00B555E7" w:rsidRPr="00E44439" w:rsidTr="00B555E7">
        <w:tc>
          <w:tcPr>
            <w:tcW w:w="9576" w:type="dxa"/>
            <w:shd w:val="clear" w:color="auto" w:fill="A6A6A6"/>
          </w:tcPr>
          <w:p w:rsidR="00B555E7" w:rsidRPr="00E44439" w:rsidRDefault="00B555E7" w:rsidP="00B555E7">
            <w:pPr>
              <w:pStyle w:val="Default"/>
              <w:rPr>
                <w:color w:val="auto"/>
                <w:sz w:val="22"/>
                <w:szCs w:val="22"/>
              </w:rPr>
            </w:pPr>
            <w:r w:rsidRPr="00E44439">
              <w:rPr>
                <w:b/>
                <w:bCs/>
                <w:color w:val="auto"/>
                <w:sz w:val="22"/>
                <w:szCs w:val="22"/>
              </w:rPr>
              <w:t xml:space="preserve">Misc. </w:t>
            </w:r>
          </w:p>
        </w:tc>
      </w:tr>
      <w:tr w:rsidR="00B555E7" w:rsidRPr="00E44439" w:rsidTr="00B555E7">
        <w:tc>
          <w:tcPr>
            <w:tcW w:w="9576" w:type="dxa"/>
          </w:tcPr>
          <w:p w:rsidR="00B555E7" w:rsidRPr="00E44439" w:rsidRDefault="00B555E7" w:rsidP="00B555E7">
            <w:pPr>
              <w:pStyle w:val="Default"/>
              <w:rPr>
                <w:color w:val="auto"/>
                <w:sz w:val="22"/>
                <w:szCs w:val="22"/>
              </w:rPr>
            </w:pPr>
            <w:r w:rsidRPr="00E44439">
              <w:rPr>
                <w:color w:val="auto"/>
                <w:sz w:val="22"/>
                <w:szCs w:val="22"/>
              </w:rPr>
              <w:t xml:space="preserve">The applicant has not opted into National Performance Measures but has the potential to do so. (In this case, clarify why the applicant has not opted into National Performance Measures and, if applicable, direct them to select appropriate National Performance Measures.) </w:t>
            </w:r>
          </w:p>
        </w:tc>
      </w:tr>
      <w:tr w:rsidR="00B555E7" w:rsidRPr="00E44439" w:rsidTr="00B555E7">
        <w:tc>
          <w:tcPr>
            <w:tcW w:w="9576" w:type="dxa"/>
          </w:tcPr>
          <w:p w:rsidR="00B555E7" w:rsidRPr="00E44439" w:rsidRDefault="00B555E7" w:rsidP="00B555E7">
            <w:pPr>
              <w:pStyle w:val="Default"/>
              <w:rPr>
                <w:color w:val="auto"/>
                <w:sz w:val="22"/>
                <w:szCs w:val="22"/>
              </w:rPr>
            </w:pPr>
            <w:r w:rsidRPr="00E44439">
              <w:rPr>
                <w:color w:val="auto"/>
                <w:sz w:val="22"/>
                <w:szCs w:val="22"/>
              </w:rPr>
              <w:t>The applicant has not created applicant-determined measures that are identical to National Performance Measures. (Note: This is a common problem that occurs when applicants have not selected the correct objective. Applicants must review the selection rules and choose the correct objectives or the corresponding performance measures will not be available for selection. Applicant-determined measures are recognizable by the labels OUTPT or OUTCM, followed by numbers. Any applications containing these labels are NOT National Performance Measures, even if the applicant has labeled them with the number of a national measure.)</w:t>
            </w:r>
          </w:p>
        </w:tc>
      </w:tr>
    </w:tbl>
    <w:p w:rsidR="00B555E7" w:rsidRDefault="00B555E7" w:rsidP="003D3DF3">
      <w:pPr>
        <w:pBdr>
          <w:bottom w:val="single" w:sz="6" w:space="1" w:color="auto"/>
        </w:pBdr>
        <w:rPr>
          <w:b/>
          <w:szCs w:val="28"/>
        </w:rPr>
      </w:pPr>
    </w:p>
    <w:p w:rsidR="00B555E7" w:rsidRDefault="00B555E7" w:rsidP="003D3DF3">
      <w:pPr>
        <w:pBdr>
          <w:bottom w:val="single" w:sz="6" w:space="1" w:color="auto"/>
        </w:pBdr>
        <w:rPr>
          <w:b/>
          <w:szCs w:val="28"/>
        </w:rPr>
      </w:pPr>
    </w:p>
    <w:p w:rsidR="00B555E7" w:rsidRDefault="00B555E7" w:rsidP="003D3DF3">
      <w:pPr>
        <w:pBdr>
          <w:bottom w:val="single" w:sz="6" w:space="1" w:color="auto"/>
        </w:pBdr>
        <w:rPr>
          <w:b/>
          <w:szCs w:val="28"/>
        </w:rPr>
      </w:pPr>
    </w:p>
    <w:p w:rsidR="00B555E7" w:rsidRDefault="00B555E7" w:rsidP="003D3DF3">
      <w:pPr>
        <w:pBdr>
          <w:bottom w:val="single" w:sz="6" w:space="1" w:color="auto"/>
        </w:pBdr>
        <w:rPr>
          <w:b/>
          <w:szCs w:val="28"/>
        </w:rPr>
      </w:pPr>
    </w:p>
    <w:p w:rsidR="00B555E7" w:rsidRDefault="00B555E7" w:rsidP="003D3DF3">
      <w:pPr>
        <w:pBdr>
          <w:bottom w:val="single" w:sz="6" w:space="1" w:color="auto"/>
        </w:pBdr>
        <w:rPr>
          <w:b/>
          <w:szCs w:val="28"/>
        </w:rPr>
      </w:pPr>
    </w:p>
    <w:p w:rsidR="00B555E7" w:rsidRDefault="00B555E7" w:rsidP="003D3DF3">
      <w:pPr>
        <w:pBdr>
          <w:bottom w:val="single" w:sz="6" w:space="1" w:color="auto"/>
        </w:pBdr>
        <w:rPr>
          <w:b/>
          <w:szCs w:val="28"/>
        </w:rPr>
      </w:pPr>
    </w:p>
    <w:p w:rsidR="003D3DF3" w:rsidRPr="0067723B" w:rsidRDefault="007C5E58" w:rsidP="003D3DF3">
      <w:pPr>
        <w:pBdr>
          <w:bottom w:val="single" w:sz="6" w:space="1" w:color="auto"/>
        </w:pBdr>
        <w:rPr>
          <w:b/>
        </w:rPr>
      </w:pPr>
      <w:r>
        <w:rPr>
          <w:b/>
          <w:szCs w:val="28"/>
        </w:rPr>
        <w:lastRenderedPageBreak/>
        <w:t>ATTACHMENT D</w:t>
      </w:r>
      <w:r w:rsidR="003D3DF3" w:rsidRPr="0067723B">
        <w:rPr>
          <w:b/>
          <w:szCs w:val="28"/>
        </w:rPr>
        <w:t xml:space="preserve">: Detailed Budget Instructions for Cost Reimbursement </w:t>
      </w:r>
    </w:p>
    <w:p w:rsidR="003D3DF3" w:rsidRPr="0067723B" w:rsidRDefault="003D3DF3" w:rsidP="003D3DF3">
      <w:pPr>
        <w:rPr>
          <w:b/>
          <w:sz w:val="20"/>
          <w:szCs w:val="20"/>
        </w:rPr>
      </w:pPr>
    </w:p>
    <w:p w:rsidR="003D3DF3" w:rsidRPr="00E44439" w:rsidRDefault="003D3DF3" w:rsidP="003D3DF3">
      <w:pPr>
        <w:rPr>
          <w:b/>
          <w:sz w:val="22"/>
          <w:szCs w:val="22"/>
        </w:rPr>
      </w:pPr>
      <w:r w:rsidRPr="00E44439">
        <w:rPr>
          <w:b/>
          <w:sz w:val="22"/>
          <w:szCs w:val="22"/>
        </w:rPr>
        <w:t>Section I. Program Operating Costs</w:t>
      </w:r>
    </w:p>
    <w:p w:rsidR="003D3DF3" w:rsidRPr="00E44439" w:rsidRDefault="003D3DF3" w:rsidP="003D3DF3">
      <w:pPr>
        <w:rPr>
          <w:b/>
          <w:sz w:val="22"/>
          <w:szCs w:val="22"/>
        </w:rPr>
      </w:pPr>
    </w:p>
    <w:p w:rsidR="003D3DF3" w:rsidRPr="00E44439" w:rsidRDefault="003D3DF3" w:rsidP="003D3DF3">
      <w:pPr>
        <w:rPr>
          <w:bCs/>
          <w:sz w:val="22"/>
          <w:szCs w:val="22"/>
        </w:rPr>
      </w:pPr>
      <w:r w:rsidRPr="00E44439">
        <w:rPr>
          <w:bCs/>
          <w:sz w:val="22"/>
          <w:szCs w:val="22"/>
        </w:rPr>
        <w:t>Complete Section I, Program Operating Costs, of the Budget Worksheet by entering the “Total Amount,” “CNCS Share,” and “Grantee Share” for Parts A-I, for Year 1 of the grant, as follows:</w:t>
      </w:r>
    </w:p>
    <w:p w:rsidR="003D3DF3" w:rsidRPr="00E44439" w:rsidRDefault="003D3DF3" w:rsidP="003D3DF3">
      <w:pPr>
        <w:rPr>
          <w:sz w:val="22"/>
          <w:szCs w:val="22"/>
        </w:rPr>
      </w:pPr>
    </w:p>
    <w:p w:rsidR="003D3DF3" w:rsidRPr="00E44439" w:rsidRDefault="003D3DF3" w:rsidP="003D3DF3">
      <w:pPr>
        <w:rPr>
          <w:b/>
          <w:sz w:val="22"/>
          <w:szCs w:val="22"/>
        </w:rPr>
      </w:pPr>
      <w:r w:rsidRPr="00E44439">
        <w:rPr>
          <w:b/>
          <w:sz w:val="22"/>
          <w:szCs w:val="22"/>
        </w:rPr>
        <w:t xml:space="preserve">A. Personnel Expenses </w:t>
      </w:r>
    </w:p>
    <w:p w:rsidR="003D3DF3" w:rsidRPr="00E44439" w:rsidRDefault="003D3DF3" w:rsidP="003D3DF3">
      <w:pPr>
        <w:rPr>
          <w:snapToGrid w:val="0"/>
          <w:sz w:val="22"/>
          <w:szCs w:val="22"/>
        </w:rPr>
      </w:pPr>
      <w:r w:rsidRPr="00E44439">
        <w:rPr>
          <w:sz w:val="22"/>
          <w:szCs w:val="22"/>
        </w:rPr>
        <w:t xml:space="preserve">Under “Position/Title Description,” list each staff position separately and provide salary and percentage of effort as percentage of FTE devoted to this award. Each staff person’s role listed in the budget must be described in the application narrative and each staff person mentioned in the narrative must be listed in the budget as either CNCS or Grantee share. </w:t>
      </w:r>
      <w:r w:rsidRPr="00E44439">
        <w:rPr>
          <w:snapToGrid w:val="0"/>
          <w:sz w:val="22"/>
          <w:szCs w:val="22"/>
        </w:rPr>
        <w:t>Because the purpose of this grant is to enable and stimulate volunteer community service, do not include the value of direct community service performed by volunteers. However, you may include the value of volunteer services contributed to the organization for organizational functions such as accounting, audit work, or training of staff and AmeriCorps members.</w:t>
      </w:r>
    </w:p>
    <w:p w:rsidR="003D3DF3" w:rsidRPr="00E44439" w:rsidRDefault="003D3DF3" w:rsidP="003D3DF3">
      <w:pPr>
        <w:pStyle w:val="BodyText3"/>
        <w:spacing w:after="0"/>
        <w:rPr>
          <w:sz w:val="22"/>
          <w:szCs w:val="22"/>
        </w:rPr>
      </w:pPr>
    </w:p>
    <w:p w:rsidR="003D3DF3" w:rsidRPr="00E44439" w:rsidRDefault="003D3DF3" w:rsidP="003D3DF3">
      <w:pPr>
        <w:rPr>
          <w:b/>
          <w:sz w:val="22"/>
          <w:szCs w:val="22"/>
        </w:rPr>
      </w:pPr>
      <w:r w:rsidRPr="00E44439">
        <w:rPr>
          <w:b/>
          <w:sz w:val="22"/>
          <w:szCs w:val="22"/>
        </w:rPr>
        <w:t>B. Personnel Fringe Benefits</w:t>
      </w:r>
    </w:p>
    <w:p w:rsidR="003D3DF3" w:rsidRPr="00E44439" w:rsidRDefault="003D3DF3" w:rsidP="003D3DF3">
      <w:pPr>
        <w:pStyle w:val="BodyText"/>
        <w:rPr>
          <w:sz w:val="22"/>
          <w:szCs w:val="22"/>
        </w:rPr>
      </w:pPr>
      <w:r w:rsidRPr="00E44439">
        <w:rPr>
          <w:sz w:val="22"/>
          <w:szCs w:val="22"/>
        </w:rPr>
        <w:t xml:space="preserve">Under “Purpose/Description,” identify the types of fringe benefits to be covered and the costs of benefit(s) for each staff position. Allowable fringe benefits typically include FICA, Worker’s Compensation, Retirement, SUTA, Health and Life Insurance, IRA, and 401K. You may provide a calculation for total benefits as a percentage of the salaries to which they apply or list each benefit as a separate item. If a fringe benefit amount is over 30%, please list covered items separately and justify the high cost. Holidays, leave, and other similar vacation benefits are not included in the fringe benefit rates, but are absorbed into the personnel expenses (salary) budget line item. </w:t>
      </w:r>
    </w:p>
    <w:p w:rsidR="003D3DF3" w:rsidRPr="00E44439" w:rsidRDefault="003D3DF3" w:rsidP="003D3DF3">
      <w:pPr>
        <w:rPr>
          <w:sz w:val="22"/>
          <w:szCs w:val="22"/>
        </w:rPr>
      </w:pPr>
    </w:p>
    <w:p w:rsidR="003D3DF3" w:rsidRPr="00E44439" w:rsidRDefault="003D3DF3" w:rsidP="003D3DF3">
      <w:pPr>
        <w:rPr>
          <w:b/>
          <w:sz w:val="22"/>
          <w:szCs w:val="22"/>
        </w:rPr>
      </w:pPr>
      <w:r w:rsidRPr="00E44439">
        <w:rPr>
          <w:b/>
          <w:sz w:val="22"/>
          <w:szCs w:val="22"/>
        </w:rPr>
        <w:t>C. 1. Staff Travel</w:t>
      </w:r>
    </w:p>
    <w:p w:rsidR="003D3DF3" w:rsidRPr="00E44439" w:rsidRDefault="003D3DF3" w:rsidP="003D3DF3">
      <w:pPr>
        <w:rPr>
          <w:sz w:val="22"/>
          <w:szCs w:val="22"/>
        </w:rPr>
      </w:pPr>
      <w:r w:rsidRPr="00E44439">
        <w:rPr>
          <w:sz w:val="22"/>
          <w:szCs w:val="22"/>
        </w:rPr>
        <w:t>Describe the purpose for which program staff will travel. Provide a calculation that includes itemized costs for airfare, transportation, lodging, per diem, and other travel-related expenses multiplied by the number of trips/staff. Where applicable, identify the current standard reimbursement rate(s) of the organization for mileage, daily per diem, and similar supporting information. Reimbursement should not exceed the federal mileage rate unless it is a result of applicant policy and justified in the budget narrative. Only domestic travel is allowable.</w:t>
      </w:r>
    </w:p>
    <w:p w:rsidR="003D3DF3" w:rsidRPr="00E44439" w:rsidRDefault="003D3DF3" w:rsidP="003D3DF3">
      <w:pPr>
        <w:rPr>
          <w:sz w:val="22"/>
          <w:szCs w:val="22"/>
        </w:rPr>
      </w:pPr>
    </w:p>
    <w:p w:rsidR="003D3DF3" w:rsidRPr="00E44439" w:rsidRDefault="003D3DF3" w:rsidP="003D3DF3">
      <w:pPr>
        <w:rPr>
          <w:sz w:val="22"/>
          <w:szCs w:val="22"/>
        </w:rPr>
      </w:pPr>
      <w:r w:rsidRPr="00E44439">
        <w:rPr>
          <w:sz w:val="22"/>
          <w:szCs w:val="22"/>
        </w:rPr>
        <w:t>We expect all applicants to include funds in this line item for travel for staff and site staff to attend mandatory GOSV grantee training meetings; there are typically four per year. Applicants are also strongly encouraged to budget for the annual CNCS-sponsored technical regional training conference.</w:t>
      </w:r>
    </w:p>
    <w:p w:rsidR="003D3DF3" w:rsidRPr="00E44439" w:rsidRDefault="003D3DF3" w:rsidP="003D3DF3">
      <w:pPr>
        <w:rPr>
          <w:b/>
          <w:sz w:val="22"/>
          <w:szCs w:val="22"/>
        </w:rPr>
      </w:pPr>
    </w:p>
    <w:p w:rsidR="003D3DF3" w:rsidRPr="00E44439" w:rsidRDefault="003D3DF3" w:rsidP="003D3DF3">
      <w:pPr>
        <w:autoSpaceDE w:val="0"/>
        <w:autoSpaceDN w:val="0"/>
        <w:adjustRightInd w:val="0"/>
        <w:rPr>
          <w:sz w:val="22"/>
          <w:szCs w:val="22"/>
        </w:rPr>
      </w:pPr>
      <w:r w:rsidRPr="00E44439">
        <w:rPr>
          <w:sz w:val="22"/>
          <w:szCs w:val="22"/>
        </w:rPr>
        <w:t xml:space="preserve">Please itemize the costs. For example: Two staff members will attend the Annual AmeriCorps Symposium in Washington, DC. </w:t>
      </w:r>
    </w:p>
    <w:p w:rsidR="003D3DF3" w:rsidRPr="00E44439" w:rsidRDefault="003D3DF3" w:rsidP="003D3DF3">
      <w:pPr>
        <w:autoSpaceDE w:val="0"/>
        <w:autoSpaceDN w:val="0"/>
        <w:adjustRightInd w:val="0"/>
        <w:rPr>
          <w:sz w:val="22"/>
          <w:szCs w:val="22"/>
        </w:rPr>
      </w:pPr>
      <w:r w:rsidRPr="00E44439">
        <w:rPr>
          <w:sz w:val="22"/>
          <w:szCs w:val="22"/>
        </w:rPr>
        <w:t>2 staff X $750 airfare + $50 ground transportation + (1 day) X $400 lodging + $35 per diem = $2,470 for Annual AmeriCorps Symposium.</w:t>
      </w:r>
    </w:p>
    <w:p w:rsidR="003D3DF3" w:rsidRPr="00E44439" w:rsidRDefault="003D3DF3" w:rsidP="003D3DF3">
      <w:pPr>
        <w:rPr>
          <w:sz w:val="22"/>
          <w:szCs w:val="22"/>
          <w:u w:val="single"/>
        </w:rPr>
      </w:pPr>
    </w:p>
    <w:p w:rsidR="003D3DF3" w:rsidRPr="00E44439" w:rsidRDefault="003D3DF3" w:rsidP="003D3DF3">
      <w:pPr>
        <w:rPr>
          <w:b/>
          <w:sz w:val="22"/>
          <w:szCs w:val="22"/>
        </w:rPr>
      </w:pPr>
      <w:r w:rsidRPr="00E44439">
        <w:rPr>
          <w:b/>
          <w:sz w:val="22"/>
          <w:szCs w:val="22"/>
        </w:rPr>
        <w:t>C. 2. Member Travel</w:t>
      </w:r>
    </w:p>
    <w:p w:rsidR="003D3DF3" w:rsidRPr="00E44439" w:rsidRDefault="003D3DF3" w:rsidP="003D3DF3">
      <w:pPr>
        <w:rPr>
          <w:sz w:val="22"/>
          <w:szCs w:val="22"/>
        </w:rPr>
      </w:pPr>
      <w:r w:rsidRPr="00E44439">
        <w:rPr>
          <w:sz w:val="22"/>
          <w:szCs w:val="22"/>
        </w:rPr>
        <w:t xml:space="preserve">Describe the purpose for which members will travel. Provide a calculation that includes itemized costs for airfare, transportation, lodging, per diem, and other related expenses for members to travel outside their service location or between sites. Costs associated with local travel, such as bus passes to local sites, mileage reimbursement for use of car, etc., should be included in this budget category. Where applicable, identify the current standard reimbursement rate(s) of the organization for mileage, daily per diem, and similar supporting information. </w:t>
      </w:r>
    </w:p>
    <w:p w:rsidR="003D3DF3" w:rsidRPr="00E44439" w:rsidRDefault="003D3DF3" w:rsidP="003D3DF3">
      <w:pPr>
        <w:rPr>
          <w:sz w:val="22"/>
          <w:szCs w:val="22"/>
        </w:rPr>
      </w:pPr>
    </w:p>
    <w:p w:rsidR="003D3DF3" w:rsidRPr="00E44439" w:rsidRDefault="003D3DF3" w:rsidP="003D3DF3">
      <w:pPr>
        <w:rPr>
          <w:b/>
          <w:sz w:val="22"/>
          <w:szCs w:val="22"/>
        </w:rPr>
      </w:pPr>
      <w:r w:rsidRPr="00E44439">
        <w:rPr>
          <w:b/>
          <w:sz w:val="22"/>
          <w:szCs w:val="22"/>
        </w:rPr>
        <w:t>D. Equipment</w:t>
      </w:r>
    </w:p>
    <w:p w:rsidR="003D3DF3" w:rsidRPr="00E44439" w:rsidRDefault="003D3DF3" w:rsidP="003D3DF3">
      <w:pPr>
        <w:rPr>
          <w:sz w:val="22"/>
          <w:szCs w:val="22"/>
        </w:rPr>
      </w:pPr>
      <w:r w:rsidRPr="00E44439">
        <w:rPr>
          <w:sz w:val="22"/>
          <w:szCs w:val="22"/>
        </w:rPr>
        <w:lastRenderedPageBreak/>
        <w:t xml:space="preserve">Equipment is defined as tangible, non-expendable personal property having a useful life of more than one year AND an acquisition cost of </w:t>
      </w:r>
      <w:r w:rsidRPr="00E44439">
        <w:rPr>
          <w:b/>
          <w:sz w:val="22"/>
          <w:szCs w:val="22"/>
        </w:rPr>
        <w:t xml:space="preserve">$5,000 or more </w:t>
      </w:r>
      <w:r w:rsidRPr="00E44439">
        <w:rPr>
          <w:b/>
          <w:sz w:val="22"/>
          <w:szCs w:val="22"/>
          <w:u w:val="single"/>
        </w:rPr>
        <w:t>per unit</w:t>
      </w:r>
      <w:r w:rsidRPr="00E44439">
        <w:rPr>
          <w:sz w:val="22"/>
          <w:szCs w:val="22"/>
        </w:rPr>
        <w:t xml:space="preserve"> (including accessories, attachments, and modifications). Any items that do not meet this definition should be entered in E. Supplies below. Purchases of equipment are limited to 10% of the total CNCS funds requested. If applicable, show the unit cost and number of units you are requesting. Provide a brief justification for the purchase of the equipment under Item/Purpose.</w:t>
      </w:r>
    </w:p>
    <w:p w:rsidR="003D3DF3" w:rsidRPr="00E44439" w:rsidRDefault="003D3DF3" w:rsidP="003D3DF3">
      <w:pPr>
        <w:rPr>
          <w:sz w:val="22"/>
          <w:szCs w:val="22"/>
        </w:rPr>
      </w:pPr>
    </w:p>
    <w:p w:rsidR="003D3DF3" w:rsidRPr="00E44439" w:rsidRDefault="003D3DF3" w:rsidP="003D3DF3">
      <w:pPr>
        <w:rPr>
          <w:b/>
          <w:sz w:val="22"/>
          <w:szCs w:val="22"/>
        </w:rPr>
      </w:pPr>
      <w:r w:rsidRPr="00E44439">
        <w:rPr>
          <w:b/>
          <w:sz w:val="22"/>
          <w:szCs w:val="22"/>
        </w:rPr>
        <w:t>E. Supplies</w:t>
      </w:r>
    </w:p>
    <w:p w:rsidR="003D3DF3" w:rsidRPr="00E44439" w:rsidRDefault="003D3DF3" w:rsidP="003D3DF3">
      <w:pPr>
        <w:rPr>
          <w:sz w:val="22"/>
          <w:szCs w:val="22"/>
        </w:rPr>
      </w:pPr>
      <w:r w:rsidRPr="00E44439">
        <w:rPr>
          <w:sz w:val="22"/>
          <w:szCs w:val="22"/>
        </w:rPr>
        <w:t xml:space="preserve">AmeriCorps members must wear an AmeriCorps logo on a daily basis – preferably clothing with the AmeriCorps logo. The item with the AmeriCorps logo is a required budget expense. Please include the cost of the item with the AmeriCorps logo in your budget or explain how your program will be providing the item to AmeriCorps members without using grant funds. Grantees may add the AmeriCorps logo to their own local program uniform items using federal funds. Please note that your program will be using the AmeriCorps logo in the budget description. </w:t>
      </w:r>
    </w:p>
    <w:p w:rsidR="003D3DF3" w:rsidRPr="00E44439" w:rsidRDefault="003D3DF3" w:rsidP="003D3DF3">
      <w:pPr>
        <w:rPr>
          <w:sz w:val="22"/>
          <w:szCs w:val="22"/>
        </w:rPr>
      </w:pPr>
    </w:p>
    <w:p w:rsidR="003D3DF3" w:rsidRPr="00E44439" w:rsidRDefault="003D3DF3" w:rsidP="003D3DF3">
      <w:pPr>
        <w:rPr>
          <w:sz w:val="22"/>
          <w:szCs w:val="22"/>
        </w:rPr>
      </w:pPr>
      <w:r w:rsidRPr="00E44439">
        <w:rPr>
          <w:sz w:val="22"/>
          <w:szCs w:val="22"/>
        </w:rPr>
        <w:t>Include the amount of funds to purchase consumable supplies and materials, including member service gear and equipment that does not fit the definition above. You must individually list any single item costing $1,000 or more. Except for safety equipment, grantees may only charge the cost of member service gear to the federal share if it includes the AmeriCorps logo. All safety gear may be charged to the federal share, regardless of whether it includes the AmeriCorps logo. All other service gear must be purchased with non-CNCS funds.</w:t>
      </w:r>
      <w:r w:rsidRPr="00E44439" w:rsidDel="00630860">
        <w:rPr>
          <w:sz w:val="22"/>
          <w:szCs w:val="22"/>
        </w:rPr>
        <w:t xml:space="preserve"> </w:t>
      </w:r>
    </w:p>
    <w:p w:rsidR="003D3DF3" w:rsidRPr="00E44439" w:rsidRDefault="003D3DF3" w:rsidP="003D3DF3">
      <w:pPr>
        <w:rPr>
          <w:sz w:val="22"/>
          <w:szCs w:val="22"/>
        </w:rPr>
      </w:pPr>
    </w:p>
    <w:p w:rsidR="003D3DF3" w:rsidRPr="00E44439" w:rsidRDefault="003D3DF3" w:rsidP="003D3DF3">
      <w:pPr>
        <w:rPr>
          <w:b/>
          <w:sz w:val="22"/>
          <w:szCs w:val="22"/>
        </w:rPr>
      </w:pPr>
      <w:r w:rsidRPr="00E44439">
        <w:rPr>
          <w:b/>
          <w:sz w:val="22"/>
          <w:szCs w:val="22"/>
        </w:rPr>
        <w:t>F. Contractual and Consultant Services</w:t>
      </w:r>
    </w:p>
    <w:p w:rsidR="003D3DF3" w:rsidRPr="00E44439" w:rsidRDefault="003D3DF3" w:rsidP="003D3DF3">
      <w:pPr>
        <w:pStyle w:val="BodyText"/>
        <w:rPr>
          <w:sz w:val="22"/>
          <w:szCs w:val="22"/>
        </w:rPr>
      </w:pPr>
      <w:r w:rsidRPr="00E44439">
        <w:rPr>
          <w:sz w:val="22"/>
          <w:szCs w:val="22"/>
        </w:rPr>
        <w:t>Include costs for consultants related to the project’s operations, except training or evaluation consultants, who will be listed in Sections G. and H., below. There is not a maximum daily rate.</w:t>
      </w:r>
    </w:p>
    <w:p w:rsidR="003D3DF3" w:rsidRPr="00E44439" w:rsidRDefault="003D3DF3" w:rsidP="003D3DF3">
      <w:pPr>
        <w:rPr>
          <w:b/>
          <w:sz w:val="22"/>
          <w:szCs w:val="22"/>
        </w:rPr>
      </w:pPr>
    </w:p>
    <w:p w:rsidR="003D3DF3" w:rsidRPr="00E44439" w:rsidRDefault="003D3DF3" w:rsidP="003D3DF3">
      <w:pPr>
        <w:rPr>
          <w:b/>
          <w:sz w:val="22"/>
          <w:szCs w:val="22"/>
        </w:rPr>
      </w:pPr>
      <w:r w:rsidRPr="00E44439">
        <w:rPr>
          <w:b/>
          <w:sz w:val="22"/>
          <w:szCs w:val="22"/>
        </w:rPr>
        <w:t>G. 1. Staff Training</w:t>
      </w:r>
    </w:p>
    <w:p w:rsidR="003D3DF3" w:rsidRPr="00E44439" w:rsidRDefault="003D3DF3" w:rsidP="003D3DF3">
      <w:pPr>
        <w:rPr>
          <w:sz w:val="22"/>
          <w:szCs w:val="22"/>
        </w:rPr>
      </w:pPr>
      <w:r w:rsidRPr="00E44439">
        <w:rPr>
          <w:sz w:val="22"/>
          <w:szCs w:val="22"/>
        </w:rPr>
        <w:t>Include the costs associated with training staff on project requirements and training to enhance the skills staff need for effective project implementation, i.e., project or financial management, team building, etc. If using a consultant(s) for training, indicate the estimated daily rate. There is not a maximum daily rate.</w:t>
      </w:r>
    </w:p>
    <w:p w:rsidR="003D3DF3" w:rsidRPr="00E44439" w:rsidRDefault="003D3DF3" w:rsidP="003D3DF3">
      <w:pPr>
        <w:rPr>
          <w:sz w:val="22"/>
          <w:szCs w:val="22"/>
        </w:rPr>
      </w:pPr>
    </w:p>
    <w:p w:rsidR="003D3DF3" w:rsidRPr="00E44439" w:rsidRDefault="003D3DF3" w:rsidP="003D3DF3">
      <w:pPr>
        <w:rPr>
          <w:b/>
          <w:sz w:val="22"/>
          <w:szCs w:val="22"/>
        </w:rPr>
      </w:pPr>
      <w:r w:rsidRPr="00E44439">
        <w:rPr>
          <w:b/>
          <w:sz w:val="22"/>
          <w:szCs w:val="22"/>
        </w:rPr>
        <w:t>G. 2. Member Training</w:t>
      </w:r>
    </w:p>
    <w:p w:rsidR="003D3DF3" w:rsidRPr="00E44439" w:rsidRDefault="003D3DF3" w:rsidP="003D3DF3">
      <w:pPr>
        <w:rPr>
          <w:b/>
          <w:sz w:val="22"/>
          <w:szCs w:val="22"/>
        </w:rPr>
      </w:pPr>
      <w:r w:rsidRPr="00E44439">
        <w:rPr>
          <w:sz w:val="22"/>
          <w:szCs w:val="22"/>
        </w:rPr>
        <w:t>Include</w:t>
      </w:r>
      <w:r w:rsidRPr="00E44439">
        <w:rPr>
          <w:b/>
          <w:sz w:val="22"/>
          <w:szCs w:val="22"/>
        </w:rPr>
        <w:t xml:space="preserve"> </w:t>
      </w:r>
      <w:r w:rsidRPr="00E44439">
        <w:rPr>
          <w:sz w:val="22"/>
          <w:szCs w:val="22"/>
        </w:rPr>
        <w:t>the costs associated with member training to support them in carrying out their service activities. You may also use this section to request funds to support training in Life after AmeriCorps. If using a consultant(s) for training, indicate the estimated daily rate. There is not a maximum daily rate.</w:t>
      </w:r>
    </w:p>
    <w:p w:rsidR="003D3DF3" w:rsidRPr="00E44439" w:rsidRDefault="003D3DF3" w:rsidP="003D3DF3">
      <w:pPr>
        <w:rPr>
          <w:b/>
          <w:sz w:val="22"/>
          <w:szCs w:val="22"/>
        </w:rPr>
      </w:pPr>
    </w:p>
    <w:p w:rsidR="003D3DF3" w:rsidRPr="00E44439" w:rsidRDefault="003D3DF3" w:rsidP="003D3DF3">
      <w:pPr>
        <w:rPr>
          <w:b/>
          <w:sz w:val="22"/>
          <w:szCs w:val="22"/>
        </w:rPr>
      </w:pPr>
      <w:r w:rsidRPr="00E44439">
        <w:rPr>
          <w:b/>
          <w:sz w:val="22"/>
          <w:szCs w:val="22"/>
        </w:rPr>
        <w:t>H. Evaluation</w:t>
      </w:r>
    </w:p>
    <w:p w:rsidR="003D3DF3" w:rsidRPr="00E44439" w:rsidRDefault="003D3DF3" w:rsidP="003D3DF3">
      <w:pPr>
        <w:rPr>
          <w:sz w:val="22"/>
          <w:szCs w:val="22"/>
        </w:rPr>
      </w:pPr>
      <w:r w:rsidRPr="00E44439">
        <w:rPr>
          <w:sz w:val="22"/>
          <w:szCs w:val="22"/>
        </w:rPr>
        <w:t>Include costs for project evaluation activities, including additional staff time or subcontracts, use of evaluation consultants, purchase of instrumentation, and other costs specifically for this activity not budgeted in Personnel Expenses. This cost does not include the daily/weekly gathering of data to assess progress toward meeting performance measures, but is a larger assessment of the impact your project is having on the community, as well as an assessment of the overall systems and project design. Indicate daily rates of consultants, where applicable.</w:t>
      </w:r>
    </w:p>
    <w:p w:rsidR="003D3DF3" w:rsidRPr="00E44439" w:rsidRDefault="003D3DF3" w:rsidP="003D3DF3">
      <w:pPr>
        <w:rPr>
          <w:sz w:val="22"/>
          <w:szCs w:val="22"/>
        </w:rPr>
      </w:pPr>
    </w:p>
    <w:p w:rsidR="003D3DF3" w:rsidRPr="00E44439" w:rsidRDefault="003D3DF3" w:rsidP="003D3DF3">
      <w:pPr>
        <w:rPr>
          <w:b/>
          <w:sz w:val="22"/>
          <w:szCs w:val="22"/>
        </w:rPr>
      </w:pPr>
      <w:r w:rsidRPr="00E44439">
        <w:rPr>
          <w:b/>
          <w:sz w:val="22"/>
          <w:szCs w:val="22"/>
        </w:rPr>
        <w:t>I. Other Program Operating Costs</w:t>
      </w:r>
    </w:p>
    <w:p w:rsidR="003D3DF3" w:rsidRPr="00E44439" w:rsidRDefault="003D3DF3" w:rsidP="003D3DF3">
      <w:pPr>
        <w:rPr>
          <w:sz w:val="22"/>
          <w:szCs w:val="22"/>
        </w:rPr>
      </w:pPr>
      <w:r w:rsidRPr="00E44439">
        <w:rPr>
          <w:sz w:val="22"/>
          <w:szCs w:val="22"/>
        </w:rPr>
        <w:t>Allowable costs in this budget category should include when applicable:</w:t>
      </w:r>
    </w:p>
    <w:p w:rsidR="003D3DF3" w:rsidRPr="00E44439" w:rsidRDefault="003D3DF3" w:rsidP="003D3DF3">
      <w:pPr>
        <w:rPr>
          <w:sz w:val="22"/>
          <w:szCs w:val="22"/>
        </w:rPr>
      </w:pPr>
    </w:p>
    <w:p w:rsidR="003D3DF3" w:rsidRPr="00E44439" w:rsidRDefault="003D3DF3" w:rsidP="003D3DF3">
      <w:pPr>
        <w:numPr>
          <w:ilvl w:val="0"/>
          <w:numId w:val="18"/>
        </w:numPr>
        <w:rPr>
          <w:sz w:val="22"/>
          <w:szCs w:val="22"/>
        </w:rPr>
      </w:pPr>
      <w:r w:rsidRPr="00E44439">
        <w:rPr>
          <w:sz w:val="22"/>
          <w:szCs w:val="22"/>
        </w:rPr>
        <w:t xml:space="preserve">Criminal history background checks for all members and for all employees or other individuals who receive a salary, education award, living allowance, or stipend or similar payment from the grant (federal or non-federal share). Please include the cost for these checks for staff </w:t>
      </w:r>
      <w:r w:rsidRPr="00E44439">
        <w:rPr>
          <w:sz w:val="22"/>
          <w:szCs w:val="22"/>
          <w:u w:val="single"/>
        </w:rPr>
        <w:t>and</w:t>
      </w:r>
      <w:r w:rsidRPr="00E44439">
        <w:rPr>
          <w:sz w:val="22"/>
          <w:szCs w:val="22"/>
        </w:rPr>
        <w:t xml:space="preserve"> members or explain how your program will be covering the cost in the budget narrative.</w:t>
      </w:r>
    </w:p>
    <w:p w:rsidR="003D3DF3" w:rsidRPr="00E44439" w:rsidRDefault="003D3DF3" w:rsidP="003D3DF3">
      <w:pPr>
        <w:ind w:left="360"/>
        <w:rPr>
          <w:sz w:val="22"/>
          <w:szCs w:val="22"/>
        </w:rPr>
      </w:pPr>
    </w:p>
    <w:p w:rsidR="003D3DF3" w:rsidRPr="00E44439" w:rsidRDefault="003D3DF3" w:rsidP="003D3DF3">
      <w:pPr>
        <w:numPr>
          <w:ilvl w:val="0"/>
          <w:numId w:val="18"/>
        </w:numPr>
        <w:rPr>
          <w:sz w:val="22"/>
          <w:szCs w:val="22"/>
        </w:rPr>
      </w:pPr>
      <w:r w:rsidRPr="00E44439">
        <w:rPr>
          <w:sz w:val="22"/>
          <w:szCs w:val="22"/>
        </w:rPr>
        <w:t>Office space rental for projects operating without an approved indirect cost rate agreement that covers office space. If space is budgeted and it is shared with other projects or activities, the costs must be equitably pro-rated and allocated between the activities or projects.</w:t>
      </w:r>
    </w:p>
    <w:p w:rsidR="003D3DF3" w:rsidRPr="00E44439" w:rsidRDefault="003D3DF3" w:rsidP="003D3DF3">
      <w:pPr>
        <w:rPr>
          <w:sz w:val="22"/>
          <w:szCs w:val="22"/>
        </w:rPr>
      </w:pPr>
    </w:p>
    <w:p w:rsidR="003D3DF3" w:rsidRPr="00E44439" w:rsidRDefault="003D3DF3" w:rsidP="003D3DF3">
      <w:pPr>
        <w:numPr>
          <w:ilvl w:val="0"/>
          <w:numId w:val="18"/>
        </w:numPr>
        <w:rPr>
          <w:sz w:val="22"/>
          <w:szCs w:val="22"/>
        </w:rPr>
      </w:pPr>
      <w:r w:rsidRPr="00E44439">
        <w:rPr>
          <w:sz w:val="22"/>
          <w:szCs w:val="22"/>
        </w:rPr>
        <w:t>Utilities, telephone, internet and similar expenses that are specifically used for AmeriCorps members and AmeriCorps project staff, and are not part of the organization’s indirect cost allocation pool. If such expenses are budgeted and shared with other projects or activities, the costs must be equitably pro-rated and allocated between the activities or projects.</w:t>
      </w:r>
    </w:p>
    <w:p w:rsidR="003D3DF3" w:rsidRPr="00E44439" w:rsidRDefault="003D3DF3" w:rsidP="003D3DF3">
      <w:pPr>
        <w:ind w:left="360"/>
        <w:rPr>
          <w:sz w:val="22"/>
          <w:szCs w:val="22"/>
        </w:rPr>
      </w:pPr>
    </w:p>
    <w:p w:rsidR="003D3DF3" w:rsidRPr="00E44439" w:rsidRDefault="003D3DF3" w:rsidP="003D3DF3">
      <w:pPr>
        <w:numPr>
          <w:ilvl w:val="0"/>
          <w:numId w:val="18"/>
        </w:numPr>
        <w:rPr>
          <w:sz w:val="22"/>
          <w:szCs w:val="22"/>
        </w:rPr>
      </w:pPr>
      <w:r w:rsidRPr="00E44439">
        <w:rPr>
          <w:sz w:val="22"/>
          <w:szCs w:val="22"/>
        </w:rPr>
        <w:t xml:space="preserve">Recognition costs for members. List each item and provide a justification in the budget narrative. Gifts and/or food in an entertainment/event setting are not allowable costs. </w:t>
      </w:r>
    </w:p>
    <w:p w:rsidR="003D3DF3" w:rsidRPr="00E44439" w:rsidRDefault="003D3DF3" w:rsidP="003D3DF3">
      <w:pPr>
        <w:rPr>
          <w:sz w:val="22"/>
          <w:szCs w:val="22"/>
        </w:rPr>
      </w:pPr>
    </w:p>
    <w:p w:rsidR="003D3DF3" w:rsidRPr="00E44439" w:rsidRDefault="003D3DF3" w:rsidP="003D3DF3">
      <w:pPr>
        <w:rPr>
          <w:b/>
          <w:bCs/>
          <w:sz w:val="22"/>
          <w:szCs w:val="22"/>
        </w:rPr>
      </w:pPr>
      <w:r w:rsidRPr="00E44439">
        <w:rPr>
          <w:b/>
          <w:bCs/>
          <w:sz w:val="22"/>
          <w:szCs w:val="22"/>
        </w:rPr>
        <w:t>Section II. Member Costs</w:t>
      </w:r>
    </w:p>
    <w:p w:rsidR="003D3DF3" w:rsidRPr="00E44439" w:rsidRDefault="003D3DF3" w:rsidP="003D3DF3">
      <w:pPr>
        <w:rPr>
          <w:sz w:val="22"/>
          <w:szCs w:val="22"/>
        </w:rPr>
      </w:pPr>
      <w:r w:rsidRPr="00E44439">
        <w:rPr>
          <w:sz w:val="22"/>
          <w:szCs w:val="22"/>
        </w:rPr>
        <w:t xml:space="preserve">Member Costs are identified as “Living Allowance” and “Member Support Costs.” </w:t>
      </w:r>
      <w:r w:rsidRPr="00E44439">
        <w:rPr>
          <w:bCs/>
          <w:sz w:val="22"/>
          <w:szCs w:val="22"/>
        </w:rPr>
        <w:t>Your</w:t>
      </w:r>
      <w:r w:rsidRPr="00E44439">
        <w:rPr>
          <w:sz w:val="22"/>
          <w:szCs w:val="22"/>
        </w:rPr>
        <w:t xml:space="preserve"> required match can be federal, state, local, or private sector funds.</w:t>
      </w:r>
    </w:p>
    <w:p w:rsidR="003D3DF3" w:rsidRPr="00E44439" w:rsidRDefault="003D3DF3" w:rsidP="003D3DF3">
      <w:pPr>
        <w:rPr>
          <w:sz w:val="22"/>
          <w:szCs w:val="22"/>
        </w:rPr>
      </w:pPr>
      <w:r w:rsidRPr="00E44439">
        <w:rPr>
          <w:sz w:val="22"/>
          <w:szCs w:val="22"/>
        </w:rPr>
        <w:t> </w:t>
      </w:r>
    </w:p>
    <w:p w:rsidR="003D3DF3" w:rsidRPr="00E44439" w:rsidRDefault="003D3DF3" w:rsidP="003D3DF3">
      <w:pPr>
        <w:ind w:left="360" w:hanging="360"/>
        <w:rPr>
          <w:sz w:val="22"/>
          <w:szCs w:val="22"/>
        </w:rPr>
      </w:pPr>
      <w:r w:rsidRPr="00E44439">
        <w:rPr>
          <w:b/>
          <w:bCs/>
          <w:sz w:val="22"/>
          <w:szCs w:val="22"/>
        </w:rPr>
        <w:t>A.  Living Allowance</w:t>
      </w:r>
    </w:p>
    <w:p w:rsidR="003D3DF3" w:rsidRPr="00E44439" w:rsidRDefault="003D3DF3" w:rsidP="003D3DF3">
      <w:pPr>
        <w:rPr>
          <w:sz w:val="22"/>
          <w:szCs w:val="22"/>
        </w:rPr>
      </w:pPr>
      <w:r w:rsidRPr="00E44439">
        <w:rPr>
          <w:sz w:val="22"/>
          <w:szCs w:val="22"/>
        </w:rPr>
        <w:t xml:space="preserve">The narrative should clearly identify the number of members you are supporting by category (i.e., full-time, half-time, reduced-half-time, quarter-time, minimum-time) and the amount of living allowance they will receive, allocating appropriate portions between the CNCS share (CNCS Share) and grantee match (match). </w:t>
      </w:r>
    </w:p>
    <w:p w:rsidR="003D3DF3" w:rsidRPr="00E44439" w:rsidRDefault="003D3DF3" w:rsidP="003D3DF3">
      <w:pPr>
        <w:rPr>
          <w:sz w:val="22"/>
          <w:szCs w:val="22"/>
        </w:rPr>
      </w:pPr>
    </w:p>
    <w:p w:rsidR="003D3DF3" w:rsidRPr="00E44439" w:rsidRDefault="003D3DF3" w:rsidP="003D3DF3">
      <w:pPr>
        <w:rPr>
          <w:sz w:val="22"/>
          <w:szCs w:val="22"/>
        </w:rPr>
      </w:pPr>
      <w:r w:rsidRPr="00E44439">
        <w:rPr>
          <w:sz w:val="22"/>
          <w:szCs w:val="22"/>
        </w:rPr>
        <w:t xml:space="preserve">The minimum and maximum living allowance amounts are provided in the </w:t>
      </w:r>
      <w:r w:rsidRPr="00E44439">
        <w:rPr>
          <w:i/>
          <w:sz w:val="22"/>
          <w:szCs w:val="22"/>
        </w:rPr>
        <w:t>Notice</w:t>
      </w:r>
      <w:r w:rsidRPr="00E44439">
        <w:rPr>
          <w:sz w:val="22"/>
          <w:szCs w:val="22"/>
        </w:rPr>
        <w:t>.</w:t>
      </w:r>
    </w:p>
    <w:p w:rsidR="003D3DF3" w:rsidRPr="00E44439" w:rsidRDefault="003D3DF3" w:rsidP="003D3DF3">
      <w:pPr>
        <w:rPr>
          <w:sz w:val="22"/>
          <w:szCs w:val="22"/>
        </w:rPr>
      </w:pPr>
    </w:p>
    <w:p w:rsidR="003D3DF3" w:rsidRPr="00E44439" w:rsidRDefault="003D3DF3" w:rsidP="003D3DF3">
      <w:pPr>
        <w:rPr>
          <w:sz w:val="22"/>
          <w:szCs w:val="22"/>
        </w:rPr>
      </w:pPr>
      <w:r w:rsidRPr="00E44439">
        <w:rPr>
          <w:sz w:val="22"/>
          <w:szCs w:val="22"/>
        </w:rPr>
        <w:t xml:space="preserve">In eGrants, enter the total number of members you are requesting in each category. Enter the average amount of the living allowance for each type of member. In addition, enter the number of members for which you are not requesting funds for a living allowance, but for which you are requesting education awards. </w:t>
      </w:r>
    </w:p>
    <w:p w:rsidR="003D3DF3" w:rsidRPr="00E44439" w:rsidRDefault="003D3DF3" w:rsidP="003D3DF3">
      <w:pPr>
        <w:rPr>
          <w:b/>
          <w:bCs/>
          <w:sz w:val="22"/>
          <w:szCs w:val="22"/>
        </w:rPr>
      </w:pPr>
    </w:p>
    <w:p w:rsidR="003D3DF3" w:rsidRPr="00E44439" w:rsidRDefault="003D3DF3" w:rsidP="003D3DF3">
      <w:pPr>
        <w:rPr>
          <w:sz w:val="22"/>
          <w:szCs w:val="22"/>
        </w:rPr>
      </w:pPr>
      <w:r w:rsidRPr="00E44439">
        <w:rPr>
          <w:b/>
          <w:bCs/>
          <w:sz w:val="22"/>
          <w:szCs w:val="22"/>
        </w:rPr>
        <w:t>B. Member Support Costs</w:t>
      </w:r>
    </w:p>
    <w:p w:rsidR="003D3DF3" w:rsidRPr="00E44439" w:rsidRDefault="003D3DF3" w:rsidP="003D3DF3">
      <w:pPr>
        <w:rPr>
          <w:sz w:val="22"/>
          <w:szCs w:val="22"/>
        </w:rPr>
      </w:pPr>
      <w:r w:rsidRPr="00E44439">
        <w:rPr>
          <w:sz w:val="22"/>
          <w:szCs w:val="22"/>
        </w:rPr>
        <w:t xml:space="preserve">Consistent with the laws of the states where your members serve, you must provide members with the benefits described below. </w:t>
      </w:r>
    </w:p>
    <w:p w:rsidR="003D3DF3" w:rsidRPr="00E44439" w:rsidRDefault="003D3DF3" w:rsidP="003D3DF3">
      <w:pPr>
        <w:ind w:left="360"/>
        <w:rPr>
          <w:sz w:val="22"/>
          <w:szCs w:val="22"/>
        </w:rPr>
      </w:pPr>
    </w:p>
    <w:p w:rsidR="003D3DF3" w:rsidRPr="00E44439" w:rsidRDefault="003D3DF3" w:rsidP="003D3DF3">
      <w:pPr>
        <w:numPr>
          <w:ilvl w:val="0"/>
          <w:numId w:val="19"/>
        </w:numPr>
        <w:rPr>
          <w:sz w:val="22"/>
          <w:szCs w:val="22"/>
        </w:rPr>
      </w:pPr>
      <w:r w:rsidRPr="00E44439">
        <w:rPr>
          <w:b/>
          <w:sz w:val="22"/>
          <w:szCs w:val="22"/>
        </w:rPr>
        <w:t xml:space="preserve">FICA. </w:t>
      </w:r>
      <w:r w:rsidRPr="00E44439">
        <w:rPr>
          <w:sz w:val="22"/>
          <w:szCs w:val="22"/>
        </w:rPr>
        <w:t xml:space="preserve">Unless exempted by the IRS, all projects must pay FICA for any member receiving a living allowance, even when CNCS does not supply the living allowance. If exempted, please note in the narrative. In the first column next to FICA, indicate the number of members who will receive FICA. Calculate the FICA at 7.65% of the total amount of the living allowance. </w:t>
      </w:r>
    </w:p>
    <w:p w:rsidR="003D3DF3" w:rsidRPr="00E44439" w:rsidRDefault="003D3DF3" w:rsidP="003D3DF3">
      <w:pPr>
        <w:ind w:left="360"/>
        <w:rPr>
          <w:sz w:val="22"/>
          <w:szCs w:val="22"/>
        </w:rPr>
      </w:pPr>
    </w:p>
    <w:p w:rsidR="003D3DF3" w:rsidRPr="00E44439" w:rsidRDefault="003D3DF3" w:rsidP="003D3DF3">
      <w:pPr>
        <w:numPr>
          <w:ilvl w:val="0"/>
          <w:numId w:val="17"/>
        </w:numPr>
        <w:rPr>
          <w:sz w:val="22"/>
          <w:szCs w:val="22"/>
        </w:rPr>
      </w:pPr>
      <w:r w:rsidRPr="00E44439">
        <w:rPr>
          <w:b/>
          <w:sz w:val="22"/>
          <w:szCs w:val="22"/>
        </w:rPr>
        <w:t xml:space="preserve">Worker’s Compensation. </w:t>
      </w:r>
      <w:r w:rsidRPr="00E44439">
        <w:rPr>
          <w:sz w:val="22"/>
          <w:szCs w:val="22"/>
        </w:rPr>
        <w:t>Maryland requires worker’s compensation for AmeriCorps members. The amount provided and budget calculation will vary among programs.</w:t>
      </w:r>
    </w:p>
    <w:p w:rsidR="003D3DF3" w:rsidRPr="00E44439" w:rsidRDefault="003D3DF3" w:rsidP="003D3DF3">
      <w:pPr>
        <w:ind w:left="360"/>
        <w:rPr>
          <w:sz w:val="22"/>
          <w:szCs w:val="22"/>
        </w:rPr>
      </w:pPr>
    </w:p>
    <w:p w:rsidR="003D3DF3" w:rsidRPr="00E44439" w:rsidRDefault="003D3DF3" w:rsidP="003D3DF3">
      <w:pPr>
        <w:numPr>
          <w:ilvl w:val="0"/>
          <w:numId w:val="17"/>
        </w:numPr>
        <w:rPr>
          <w:b/>
          <w:sz w:val="22"/>
          <w:szCs w:val="22"/>
        </w:rPr>
      </w:pPr>
      <w:r w:rsidRPr="00E44439">
        <w:rPr>
          <w:b/>
          <w:sz w:val="22"/>
          <w:szCs w:val="22"/>
        </w:rPr>
        <w:t xml:space="preserve">Health Care. </w:t>
      </w:r>
      <w:r w:rsidRPr="00E44439">
        <w:rPr>
          <w:sz w:val="22"/>
          <w:szCs w:val="22"/>
        </w:rPr>
        <w:t xml:space="preserve">You must offer or make available health care benefits to full-time members in accordance with AmeriCorps requirements. Except as stated below, you may not pay health care benefits to less-than-full-time members with CNCS funds. You may choose to provide health care benefits to less-than-full-time members from other sources (i.e., non-federal) but the cost cannot be included in the budget. Less-than-full-time members who are serving in a full-time capacity for a sustained period of time (such as a full-time summer project) are eligible for health care benefits. In your budget narrative, indicate the number of members who will receive health care benefits. CNCS will not pay for dependent coverage. </w:t>
      </w:r>
    </w:p>
    <w:p w:rsidR="003D3DF3" w:rsidRPr="00E44439" w:rsidRDefault="003D3DF3" w:rsidP="003D3DF3">
      <w:pPr>
        <w:ind w:left="360"/>
        <w:rPr>
          <w:sz w:val="22"/>
          <w:szCs w:val="22"/>
        </w:rPr>
      </w:pPr>
    </w:p>
    <w:p w:rsidR="003D3DF3" w:rsidRPr="00E44439" w:rsidRDefault="003D3DF3" w:rsidP="003D3DF3">
      <w:pPr>
        <w:numPr>
          <w:ilvl w:val="0"/>
          <w:numId w:val="17"/>
        </w:numPr>
        <w:rPr>
          <w:sz w:val="22"/>
          <w:szCs w:val="22"/>
        </w:rPr>
      </w:pPr>
      <w:r w:rsidRPr="00E44439">
        <w:rPr>
          <w:b/>
          <w:sz w:val="22"/>
          <w:szCs w:val="22"/>
        </w:rPr>
        <w:t xml:space="preserve">Unemployment Insurance and Other Member Support Costs. </w:t>
      </w:r>
      <w:r w:rsidRPr="00E44439">
        <w:rPr>
          <w:sz w:val="22"/>
          <w:szCs w:val="22"/>
        </w:rPr>
        <w:t>Include any other required member support costs here. In Maryland, unemployment insurance is not required.</w:t>
      </w:r>
    </w:p>
    <w:p w:rsidR="003D3DF3" w:rsidRPr="00E44439" w:rsidRDefault="003D3DF3" w:rsidP="003D3DF3">
      <w:pPr>
        <w:rPr>
          <w:b/>
          <w:bCs/>
          <w:sz w:val="22"/>
          <w:szCs w:val="22"/>
        </w:rPr>
      </w:pPr>
    </w:p>
    <w:p w:rsidR="003D3DF3" w:rsidRPr="00E44439" w:rsidRDefault="003D3DF3" w:rsidP="003D3DF3">
      <w:pPr>
        <w:rPr>
          <w:b/>
          <w:bCs/>
          <w:sz w:val="22"/>
          <w:szCs w:val="22"/>
        </w:rPr>
      </w:pPr>
      <w:r w:rsidRPr="00E44439">
        <w:rPr>
          <w:b/>
          <w:bCs/>
          <w:sz w:val="22"/>
          <w:szCs w:val="22"/>
        </w:rPr>
        <w:t xml:space="preserve">Section III. Administrative/Indirect Costs </w:t>
      </w:r>
    </w:p>
    <w:p w:rsidR="003D3DF3" w:rsidRPr="00E44439" w:rsidRDefault="003D3DF3" w:rsidP="003D3DF3">
      <w:pPr>
        <w:pStyle w:val="Header"/>
        <w:tabs>
          <w:tab w:val="clear" w:pos="4320"/>
          <w:tab w:val="clear" w:pos="8640"/>
        </w:tabs>
        <w:ind w:left="270" w:hanging="270"/>
        <w:rPr>
          <w:b/>
          <w:sz w:val="22"/>
          <w:szCs w:val="22"/>
        </w:rPr>
      </w:pPr>
    </w:p>
    <w:p w:rsidR="003D3DF3" w:rsidRPr="00E44439" w:rsidRDefault="003D3DF3" w:rsidP="003D3DF3">
      <w:pPr>
        <w:pStyle w:val="Header"/>
        <w:tabs>
          <w:tab w:val="clear" w:pos="4320"/>
          <w:tab w:val="clear" w:pos="8640"/>
        </w:tabs>
        <w:ind w:left="270" w:hanging="270"/>
        <w:rPr>
          <w:b/>
          <w:sz w:val="22"/>
          <w:szCs w:val="22"/>
        </w:rPr>
      </w:pPr>
      <w:r w:rsidRPr="00E44439">
        <w:rPr>
          <w:b/>
          <w:sz w:val="22"/>
          <w:szCs w:val="22"/>
        </w:rPr>
        <w:t xml:space="preserve">Definitions </w:t>
      </w:r>
    </w:p>
    <w:p w:rsidR="003D3DF3" w:rsidRPr="00E44439" w:rsidRDefault="003D3DF3" w:rsidP="003D3DF3">
      <w:pPr>
        <w:pStyle w:val="Header"/>
        <w:tabs>
          <w:tab w:val="clear" w:pos="4320"/>
          <w:tab w:val="clear" w:pos="8640"/>
          <w:tab w:val="left" w:pos="900"/>
        </w:tabs>
        <w:rPr>
          <w:sz w:val="22"/>
          <w:szCs w:val="22"/>
        </w:rPr>
      </w:pPr>
    </w:p>
    <w:p w:rsidR="003D3DF3" w:rsidRPr="00E44439" w:rsidRDefault="003D3DF3" w:rsidP="003D3DF3">
      <w:pPr>
        <w:pStyle w:val="Header"/>
        <w:tabs>
          <w:tab w:val="clear" w:pos="4320"/>
          <w:tab w:val="clear" w:pos="8640"/>
          <w:tab w:val="left" w:pos="900"/>
        </w:tabs>
        <w:rPr>
          <w:sz w:val="22"/>
          <w:szCs w:val="22"/>
        </w:rPr>
      </w:pPr>
      <w:r w:rsidRPr="00E44439">
        <w:rPr>
          <w:sz w:val="22"/>
          <w:szCs w:val="22"/>
        </w:rPr>
        <w:t xml:space="preserve">Administrative costs are general or centralized expenses of the overall administration of an organization that receives CNCS funds and do not include particular project costs. These costs may include administrative staff positions. For organizations that have an established indirect cost rate for federal awards, administrative costs mean those costs that are included in the organization’s indirect cost rate agreement. Such costs are generally identified with the organization’s overall operation and are further described in Office of Management and Budget Uniform Guidance. </w:t>
      </w:r>
    </w:p>
    <w:p w:rsidR="003D3DF3" w:rsidRPr="00E44439" w:rsidRDefault="003D3DF3" w:rsidP="003D3DF3">
      <w:pPr>
        <w:pStyle w:val="Header"/>
        <w:tabs>
          <w:tab w:val="clear" w:pos="4320"/>
          <w:tab w:val="clear" w:pos="8640"/>
          <w:tab w:val="left" w:pos="900"/>
        </w:tabs>
        <w:rPr>
          <w:b/>
          <w:sz w:val="22"/>
          <w:szCs w:val="22"/>
        </w:rPr>
      </w:pPr>
    </w:p>
    <w:p w:rsidR="003D3DF3" w:rsidRPr="00E44439" w:rsidRDefault="003D3DF3" w:rsidP="003D3DF3">
      <w:pPr>
        <w:pStyle w:val="Header"/>
        <w:tabs>
          <w:tab w:val="clear" w:pos="4320"/>
          <w:tab w:val="clear" w:pos="8640"/>
          <w:tab w:val="left" w:pos="900"/>
        </w:tabs>
        <w:rPr>
          <w:b/>
          <w:sz w:val="22"/>
          <w:szCs w:val="22"/>
        </w:rPr>
      </w:pPr>
      <w:r w:rsidRPr="00E44439">
        <w:rPr>
          <w:b/>
          <w:sz w:val="22"/>
          <w:szCs w:val="22"/>
        </w:rPr>
        <w:t>Options for Calculating Administrative/Indirect Costs (choose either A, B, OR C)</w:t>
      </w:r>
    </w:p>
    <w:p w:rsidR="003D3DF3" w:rsidRPr="00E44439" w:rsidRDefault="003D3DF3" w:rsidP="003D3DF3">
      <w:pPr>
        <w:rPr>
          <w:sz w:val="22"/>
          <w:szCs w:val="22"/>
        </w:rPr>
      </w:pPr>
    </w:p>
    <w:p w:rsidR="003D3DF3" w:rsidRPr="00E44439" w:rsidRDefault="003D3DF3" w:rsidP="003D3DF3">
      <w:pPr>
        <w:rPr>
          <w:sz w:val="22"/>
          <w:szCs w:val="22"/>
        </w:rPr>
      </w:pPr>
      <w:r w:rsidRPr="00E44439">
        <w:rPr>
          <w:sz w:val="22"/>
          <w:szCs w:val="22"/>
        </w:rPr>
        <w:t>Applicants choose one of three methods to calculate allowable administrative costs – a CNCS-fixed percentage rate method, a federally approved indirect cost rate method, or a de minimis method. Regardless of the option chosen, the CNCS share</w:t>
      </w:r>
      <w:r w:rsidRPr="00E44439">
        <w:rPr>
          <w:sz w:val="22"/>
          <w:szCs w:val="22"/>
          <w:vertAlign w:val="superscript"/>
        </w:rPr>
        <w:t xml:space="preserve"> </w:t>
      </w:r>
      <w:r w:rsidRPr="00E44439">
        <w:rPr>
          <w:sz w:val="22"/>
          <w:szCs w:val="22"/>
        </w:rPr>
        <w:t xml:space="preserve">of administrative costs is limited to 5% of the total CNCS funds </w:t>
      </w:r>
      <w:r w:rsidRPr="00E44439">
        <w:rPr>
          <w:b/>
          <w:sz w:val="22"/>
          <w:szCs w:val="22"/>
        </w:rPr>
        <w:t>actually expended</w:t>
      </w:r>
      <w:r w:rsidRPr="00E44439">
        <w:rPr>
          <w:sz w:val="22"/>
          <w:szCs w:val="22"/>
        </w:rPr>
        <w:t xml:space="preserve"> under this grant. Do not create additional lines in this category.</w:t>
      </w:r>
    </w:p>
    <w:p w:rsidR="003D3DF3" w:rsidRPr="00E44439" w:rsidRDefault="003D3DF3" w:rsidP="003D3DF3">
      <w:pPr>
        <w:rPr>
          <w:b/>
          <w:sz w:val="22"/>
          <w:szCs w:val="22"/>
        </w:rPr>
      </w:pPr>
    </w:p>
    <w:p w:rsidR="003D3DF3" w:rsidRPr="00E44439" w:rsidRDefault="003D3DF3" w:rsidP="003D3DF3">
      <w:pPr>
        <w:rPr>
          <w:b/>
          <w:sz w:val="22"/>
          <w:szCs w:val="22"/>
        </w:rPr>
      </w:pPr>
      <w:r w:rsidRPr="00E44439">
        <w:rPr>
          <w:b/>
          <w:sz w:val="22"/>
          <w:szCs w:val="22"/>
        </w:rPr>
        <w:t>A. CNCS-Fixed Percentage Method</w:t>
      </w:r>
    </w:p>
    <w:p w:rsidR="003D3DF3" w:rsidRPr="00E44439" w:rsidRDefault="003D3DF3" w:rsidP="003D3DF3">
      <w:pPr>
        <w:rPr>
          <w:b/>
          <w:bCs/>
          <w:sz w:val="22"/>
          <w:szCs w:val="22"/>
        </w:rPr>
      </w:pPr>
    </w:p>
    <w:p w:rsidR="003D3DF3" w:rsidRPr="00E44439" w:rsidRDefault="003D3DF3" w:rsidP="003D3DF3">
      <w:pPr>
        <w:rPr>
          <w:b/>
          <w:bCs/>
          <w:sz w:val="22"/>
          <w:szCs w:val="22"/>
        </w:rPr>
      </w:pPr>
      <w:r w:rsidRPr="00E44439">
        <w:rPr>
          <w:b/>
          <w:bCs/>
          <w:sz w:val="22"/>
          <w:szCs w:val="22"/>
        </w:rPr>
        <w:t>Five Percent Fixed Administrative Costs Option</w:t>
      </w:r>
    </w:p>
    <w:p w:rsidR="003D3DF3" w:rsidRPr="00E44439" w:rsidRDefault="003D3DF3" w:rsidP="003D3DF3">
      <w:pPr>
        <w:rPr>
          <w:sz w:val="22"/>
          <w:szCs w:val="22"/>
        </w:rPr>
      </w:pPr>
      <w:r w:rsidRPr="00E44439">
        <w:rPr>
          <w:sz w:val="22"/>
          <w:szCs w:val="22"/>
        </w:rPr>
        <w:t xml:space="preserve">The CNCS-fixed percentage rate method allows you to charge administrative costs up to a cap without a federally approved indirect cost rate and without documentation supporting the allocation. If you choose the CNCS-fixed percentage rate method (Section IIIA in eGrants), you may charge, for administrative costs, a fixed 5% of the total of the CNCS funds expended. In order to charge this fixed 5%, the grantee match for administrative costs may not exceed 10% of all direct cost expenditures. </w:t>
      </w:r>
    </w:p>
    <w:p w:rsidR="003D3DF3" w:rsidRPr="00E44439" w:rsidRDefault="003D3DF3" w:rsidP="003D3DF3">
      <w:pPr>
        <w:rPr>
          <w:sz w:val="22"/>
          <w:szCs w:val="22"/>
        </w:rPr>
      </w:pPr>
    </w:p>
    <w:p w:rsidR="003D3DF3" w:rsidRPr="00E44439" w:rsidRDefault="003D3DF3" w:rsidP="003D3DF3">
      <w:pPr>
        <w:rPr>
          <w:sz w:val="22"/>
          <w:szCs w:val="22"/>
        </w:rPr>
      </w:pPr>
      <w:r w:rsidRPr="00E44439">
        <w:rPr>
          <w:sz w:val="22"/>
          <w:szCs w:val="22"/>
        </w:rPr>
        <w:t xml:space="preserve">1. To determine the maximum CNCS share for Section III: Multiply the sum of the CNCS funding shares of Sections I and II by 0.0526. This is the maximum amount you can request as Corporation share. The factor 0.0526 is used to calculate the 5% maximum amount of federal funds that may be budgeted for administrative (indirect) costs, rather than 0.0500, as a way to mathematically compensate for determining Section III costs when the total budget (Sections I + II + III) is not yet established. Enter this amount as the CNCS share for Section III A. </w:t>
      </w:r>
    </w:p>
    <w:p w:rsidR="003D3DF3" w:rsidRPr="00E44439" w:rsidRDefault="003D3DF3" w:rsidP="003D3DF3">
      <w:pPr>
        <w:rPr>
          <w:sz w:val="22"/>
          <w:szCs w:val="22"/>
        </w:rPr>
      </w:pPr>
    </w:p>
    <w:p w:rsidR="003D3DF3" w:rsidRPr="00E44439" w:rsidRDefault="003D3DF3" w:rsidP="003D3DF3">
      <w:pPr>
        <w:rPr>
          <w:sz w:val="22"/>
          <w:szCs w:val="22"/>
        </w:rPr>
      </w:pPr>
      <w:r w:rsidRPr="00E44439">
        <w:rPr>
          <w:sz w:val="22"/>
          <w:szCs w:val="22"/>
        </w:rPr>
        <w:t>2. To determine the Grantee share for Section III: Multiply the total (both CNCS and grantee share) of Sections I and II by 10% (0.10) and enter this amount as the grantee share for Section III A.</w:t>
      </w:r>
    </w:p>
    <w:p w:rsidR="003D3DF3" w:rsidRPr="00E44439" w:rsidRDefault="003D3DF3" w:rsidP="003D3DF3">
      <w:pPr>
        <w:rPr>
          <w:sz w:val="22"/>
          <w:szCs w:val="22"/>
        </w:rPr>
      </w:pPr>
    </w:p>
    <w:p w:rsidR="003D3DF3" w:rsidRPr="00E44439" w:rsidRDefault="003D3DF3" w:rsidP="003D3DF3">
      <w:pPr>
        <w:ind w:left="270" w:hanging="270"/>
        <w:rPr>
          <w:sz w:val="22"/>
          <w:szCs w:val="22"/>
        </w:rPr>
      </w:pPr>
      <w:r w:rsidRPr="00E44439">
        <w:rPr>
          <w:sz w:val="22"/>
          <w:szCs w:val="22"/>
        </w:rPr>
        <w:t xml:space="preserve">3. Enter the sum of the CNCS and grantee shares under Total Amount. </w:t>
      </w:r>
    </w:p>
    <w:p w:rsidR="003D3DF3" w:rsidRPr="00E44439" w:rsidRDefault="003D3DF3" w:rsidP="003D3DF3">
      <w:pPr>
        <w:rPr>
          <w:sz w:val="22"/>
          <w:szCs w:val="22"/>
        </w:rPr>
      </w:pPr>
    </w:p>
    <w:p w:rsidR="003D3DF3" w:rsidRPr="00E44439" w:rsidRDefault="003D3DF3" w:rsidP="003D3DF3">
      <w:pPr>
        <w:rPr>
          <w:bCs/>
          <w:sz w:val="22"/>
          <w:szCs w:val="22"/>
        </w:rPr>
      </w:pPr>
      <w:r w:rsidRPr="00E44439">
        <w:rPr>
          <w:sz w:val="22"/>
          <w:szCs w:val="22"/>
        </w:rPr>
        <w:t>O</w:t>
      </w:r>
      <w:r w:rsidRPr="00E44439">
        <w:rPr>
          <w:bCs/>
          <w:sz w:val="22"/>
          <w:szCs w:val="22"/>
        </w:rPr>
        <w:t>ne-fifth (20%) of the federal dollars budgeted for administrative costs is allocated to the Governor’s Office on Service and Volunteerism (GOSV)/Commission share and four-fifths (80%) of the federal dollars budgeted for administrative costs are allocated to the program’s share. The allocation between GOSV/Commission and program shares would be calculated as follows:</w:t>
      </w:r>
    </w:p>
    <w:p w:rsidR="003D3DF3" w:rsidRPr="00E44439" w:rsidRDefault="003D3DF3" w:rsidP="003D3DF3">
      <w:pPr>
        <w:rPr>
          <w:b/>
          <w:bCs/>
          <w:sz w:val="22"/>
          <w:szCs w:val="22"/>
        </w:rPr>
      </w:pPr>
    </w:p>
    <w:p w:rsidR="003D3DF3" w:rsidRPr="00E44439" w:rsidRDefault="003D3DF3" w:rsidP="003D3DF3">
      <w:pPr>
        <w:rPr>
          <w:b/>
          <w:bCs/>
          <w:sz w:val="22"/>
          <w:szCs w:val="22"/>
        </w:rPr>
      </w:pPr>
      <w:r w:rsidRPr="00E44439">
        <w:rPr>
          <w:b/>
          <w:bCs/>
          <w:sz w:val="22"/>
          <w:szCs w:val="22"/>
        </w:rPr>
        <w:t>([Section I] + [Section II] x 0.0526) x (0.20) = Commission Share</w:t>
      </w:r>
    </w:p>
    <w:p w:rsidR="003D3DF3" w:rsidRPr="00E44439" w:rsidRDefault="003D3DF3" w:rsidP="003D3DF3">
      <w:pPr>
        <w:ind w:left="720"/>
        <w:rPr>
          <w:b/>
          <w:bCs/>
          <w:sz w:val="22"/>
          <w:szCs w:val="22"/>
        </w:rPr>
      </w:pPr>
    </w:p>
    <w:p w:rsidR="003D3DF3" w:rsidRPr="00E44439" w:rsidRDefault="003D3DF3" w:rsidP="003D3DF3">
      <w:pPr>
        <w:rPr>
          <w:b/>
          <w:bCs/>
          <w:sz w:val="22"/>
          <w:szCs w:val="22"/>
        </w:rPr>
      </w:pPr>
      <w:r w:rsidRPr="00E44439">
        <w:rPr>
          <w:b/>
          <w:bCs/>
          <w:sz w:val="22"/>
          <w:szCs w:val="22"/>
        </w:rPr>
        <w:t>([Section I] + [Section II] x 0.0526) x (0.80) = Subgrantee Share</w:t>
      </w:r>
    </w:p>
    <w:p w:rsidR="003D3DF3" w:rsidRPr="00E44439" w:rsidRDefault="003D3DF3" w:rsidP="003D3DF3">
      <w:pPr>
        <w:ind w:left="720"/>
        <w:rPr>
          <w:sz w:val="22"/>
          <w:szCs w:val="22"/>
        </w:rPr>
      </w:pPr>
    </w:p>
    <w:p w:rsidR="003D3DF3" w:rsidRPr="00E44439" w:rsidRDefault="003D3DF3" w:rsidP="003D3DF3">
      <w:pPr>
        <w:rPr>
          <w:b/>
          <w:bCs/>
          <w:sz w:val="22"/>
          <w:szCs w:val="22"/>
        </w:rPr>
      </w:pPr>
      <w:r w:rsidRPr="00E44439">
        <w:rPr>
          <w:b/>
          <w:bCs/>
          <w:sz w:val="22"/>
          <w:szCs w:val="22"/>
        </w:rPr>
        <w:t xml:space="preserve">B. Federally Approved Indirect Cost Rate </w:t>
      </w:r>
    </w:p>
    <w:p w:rsidR="003D3DF3" w:rsidRPr="00E44439" w:rsidRDefault="003D3DF3" w:rsidP="003D3DF3">
      <w:pPr>
        <w:rPr>
          <w:sz w:val="22"/>
          <w:szCs w:val="22"/>
        </w:rPr>
      </w:pPr>
      <w:r w:rsidRPr="00E44439">
        <w:rPr>
          <w:sz w:val="22"/>
          <w:szCs w:val="22"/>
        </w:rPr>
        <w:t xml:space="preserve">If you have a federally approved indirect cost rate, this method must be used and the rate will constitute documentation of your administrative costs, not to exceed the 5% maximum federal share payable by CNCS. Specify the Cost Type for which your organization has current documentation on file, i.e., Provisional, Predetermined, Fixed, or Final indirect cost rate. Supply your approved IDC rate (percentage) and the base upon which this rate is calculated (direct salaries, salaries and fringe benefits, etc.). CNCS does not restrict the overall indirect cost rate claimed. It is at your discretion whether or not to claim your entire IDC rate to calculate administrative costs. If you choose to claim a lower rate, please include this rate in the Rate Claimed field. </w:t>
      </w:r>
    </w:p>
    <w:p w:rsidR="003D3DF3" w:rsidRPr="00E44439" w:rsidRDefault="003D3DF3" w:rsidP="003D3DF3">
      <w:pPr>
        <w:rPr>
          <w:sz w:val="22"/>
          <w:szCs w:val="22"/>
        </w:rPr>
      </w:pPr>
    </w:p>
    <w:p w:rsidR="003D3DF3" w:rsidRPr="00E44439" w:rsidRDefault="003D3DF3" w:rsidP="003D3DF3">
      <w:pPr>
        <w:rPr>
          <w:sz w:val="22"/>
          <w:szCs w:val="22"/>
        </w:rPr>
      </w:pPr>
      <w:r w:rsidRPr="00E44439">
        <w:rPr>
          <w:sz w:val="22"/>
          <w:szCs w:val="22"/>
        </w:rPr>
        <w:t xml:space="preserve">1. Determine the base amount of direct costs to which you will apply the IDC rate, including both the CNCS and Grantee shares, as prescribed by your established rate agreement (i.e., based on salaries and benefits, total direct costs, or other). Then multiply the appropriate direct costs by the rate being claimed. This will determine the total amount of indirect costs allowable under the grant. </w:t>
      </w:r>
    </w:p>
    <w:p w:rsidR="003D3DF3" w:rsidRPr="00E44439" w:rsidRDefault="003D3DF3" w:rsidP="003D3DF3">
      <w:pPr>
        <w:rPr>
          <w:sz w:val="22"/>
          <w:szCs w:val="22"/>
        </w:rPr>
      </w:pPr>
    </w:p>
    <w:p w:rsidR="003D3DF3" w:rsidRPr="00E44439" w:rsidRDefault="003D3DF3" w:rsidP="003D3DF3">
      <w:pPr>
        <w:rPr>
          <w:sz w:val="22"/>
          <w:szCs w:val="22"/>
        </w:rPr>
      </w:pPr>
      <w:r w:rsidRPr="00E44439">
        <w:rPr>
          <w:sz w:val="22"/>
          <w:szCs w:val="22"/>
        </w:rPr>
        <w:t>2. To determine the CNCS share: Multiply the sum of the CNCS funding share in Sections I and II by 0.0526. This is the maximum amount you can claim as the CNCS share of indirect costs.</w:t>
      </w:r>
    </w:p>
    <w:p w:rsidR="003D3DF3" w:rsidRPr="00E44439" w:rsidRDefault="003D3DF3" w:rsidP="003D3DF3">
      <w:pPr>
        <w:rPr>
          <w:sz w:val="22"/>
          <w:szCs w:val="22"/>
        </w:rPr>
      </w:pPr>
    </w:p>
    <w:p w:rsidR="003D3DF3" w:rsidRPr="00E44439" w:rsidRDefault="003D3DF3" w:rsidP="003D3DF3">
      <w:pPr>
        <w:rPr>
          <w:bCs/>
          <w:sz w:val="22"/>
          <w:szCs w:val="22"/>
        </w:rPr>
      </w:pPr>
      <w:r w:rsidRPr="00E44439">
        <w:rPr>
          <w:sz w:val="22"/>
          <w:szCs w:val="22"/>
        </w:rPr>
        <w:t>O</w:t>
      </w:r>
      <w:r w:rsidRPr="00E44439">
        <w:rPr>
          <w:bCs/>
          <w:sz w:val="22"/>
          <w:szCs w:val="22"/>
        </w:rPr>
        <w:t>ne-fifth (20%) of the federal dollars budgeted for administrative costs is allocated to the GOSV/Commission share and four-fifths (80%) of the federal dollars budgeted for administrative costs are allocated to the program’s share. The allocation between GOSV/Commission and program shares would be calculated as follows:</w:t>
      </w:r>
    </w:p>
    <w:p w:rsidR="003D3DF3" w:rsidRPr="00E44439" w:rsidRDefault="003D3DF3" w:rsidP="003D3DF3">
      <w:pPr>
        <w:rPr>
          <w:b/>
          <w:bCs/>
          <w:sz w:val="22"/>
          <w:szCs w:val="22"/>
        </w:rPr>
      </w:pPr>
    </w:p>
    <w:p w:rsidR="003D3DF3" w:rsidRPr="00E44439" w:rsidRDefault="003D3DF3" w:rsidP="003D3DF3">
      <w:pPr>
        <w:rPr>
          <w:b/>
          <w:bCs/>
          <w:sz w:val="22"/>
          <w:szCs w:val="22"/>
        </w:rPr>
      </w:pPr>
      <w:r w:rsidRPr="00E44439">
        <w:rPr>
          <w:b/>
          <w:bCs/>
          <w:sz w:val="22"/>
          <w:szCs w:val="22"/>
        </w:rPr>
        <w:t>([Section I] + [Section II] x 0.0526) x (0.20) = Commission Share</w:t>
      </w:r>
    </w:p>
    <w:p w:rsidR="003D3DF3" w:rsidRPr="00E44439" w:rsidRDefault="003D3DF3" w:rsidP="003D3DF3">
      <w:pPr>
        <w:ind w:left="720"/>
        <w:rPr>
          <w:b/>
          <w:bCs/>
          <w:sz w:val="22"/>
          <w:szCs w:val="22"/>
        </w:rPr>
      </w:pPr>
    </w:p>
    <w:p w:rsidR="003D3DF3" w:rsidRPr="00E44439" w:rsidRDefault="003D3DF3" w:rsidP="003D3DF3">
      <w:pPr>
        <w:rPr>
          <w:b/>
          <w:bCs/>
          <w:sz w:val="22"/>
          <w:szCs w:val="22"/>
        </w:rPr>
      </w:pPr>
      <w:r w:rsidRPr="00E44439">
        <w:rPr>
          <w:b/>
          <w:bCs/>
          <w:sz w:val="22"/>
          <w:szCs w:val="22"/>
        </w:rPr>
        <w:t>([Section I] + [Section II] x 0.0526) x (0.80) = Subgrantee Share</w:t>
      </w:r>
    </w:p>
    <w:p w:rsidR="003D3DF3" w:rsidRPr="00E44439" w:rsidRDefault="003D3DF3" w:rsidP="003D3DF3">
      <w:pPr>
        <w:rPr>
          <w:sz w:val="22"/>
          <w:szCs w:val="22"/>
        </w:rPr>
      </w:pPr>
    </w:p>
    <w:p w:rsidR="003D3DF3" w:rsidRPr="00E44439" w:rsidRDefault="003D3DF3" w:rsidP="003D3DF3">
      <w:pPr>
        <w:rPr>
          <w:sz w:val="22"/>
          <w:szCs w:val="22"/>
        </w:rPr>
      </w:pPr>
      <w:r w:rsidRPr="00E44439">
        <w:rPr>
          <w:sz w:val="22"/>
          <w:szCs w:val="22"/>
        </w:rPr>
        <w:t>3. To determine the Grantee share: Subtract the amount calculated in step 2 (the CNCS administrative share) from the amount calculated in step 1 (the Indirect Cost total). This is the amount the applicant can claim as grantee share for administrative costs.</w:t>
      </w:r>
    </w:p>
    <w:p w:rsidR="003D3DF3" w:rsidRPr="00E44439" w:rsidRDefault="003D3DF3" w:rsidP="003D3DF3">
      <w:pPr>
        <w:rPr>
          <w:b/>
          <w:bCs/>
          <w:sz w:val="22"/>
          <w:szCs w:val="22"/>
        </w:rPr>
      </w:pPr>
    </w:p>
    <w:p w:rsidR="003D3DF3" w:rsidRPr="00E44439" w:rsidRDefault="003D3DF3" w:rsidP="003D3DF3">
      <w:pPr>
        <w:pStyle w:val="Default"/>
        <w:rPr>
          <w:color w:val="auto"/>
          <w:sz w:val="22"/>
          <w:szCs w:val="22"/>
        </w:rPr>
      </w:pPr>
      <w:r w:rsidRPr="00E44439">
        <w:rPr>
          <w:b/>
          <w:bCs/>
          <w:color w:val="auto"/>
          <w:sz w:val="22"/>
          <w:szCs w:val="22"/>
        </w:rPr>
        <w:t xml:space="preserve">C. De Minimis Rate of 10% of Modified Total Direct Costs </w:t>
      </w:r>
    </w:p>
    <w:p w:rsidR="003D3DF3" w:rsidRPr="00E44439" w:rsidRDefault="003D3DF3" w:rsidP="003D3DF3">
      <w:pPr>
        <w:rPr>
          <w:b/>
          <w:bCs/>
          <w:sz w:val="22"/>
          <w:szCs w:val="22"/>
        </w:rPr>
      </w:pPr>
      <w:r w:rsidRPr="00E44439">
        <w:rPr>
          <w:sz w:val="22"/>
          <w:szCs w:val="22"/>
        </w:rPr>
        <w:t xml:space="preserve">Organizations who have </w:t>
      </w:r>
      <w:r w:rsidRPr="00E44439">
        <w:rPr>
          <w:b/>
          <w:sz w:val="22"/>
          <w:szCs w:val="22"/>
        </w:rPr>
        <w:t>never</w:t>
      </w:r>
      <w:r w:rsidRPr="00E44439">
        <w:rPr>
          <w:sz w:val="22"/>
          <w:szCs w:val="22"/>
        </w:rPr>
        <w:t>, at any point in time, held a federally negotiated indirect cost rate (except for those non-Federal entities described in Appendix VII to Part 200—States and Local Government and Indian Tribe Indirect Cost Proposals, paragraph (d)(1)(B)) and who receive less than $35 million in direct federal funding, may indefinitely use a de minimus rate of 10% of modified total direct costs (MTDC). Additional information regarding what is included in MTDC and use of this option can be found at 2 CFR 200.414(f) and 200.68.</w:t>
      </w:r>
      <w:r w:rsidRPr="00E44439" w:rsidDel="00BB485B">
        <w:rPr>
          <w:sz w:val="22"/>
          <w:szCs w:val="22"/>
        </w:rPr>
        <w:t xml:space="preserve"> </w:t>
      </w:r>
      <w:r w:rsidRPr="00E44439">
        <w:rPr>
          <w:sz w:val="22"/>
          <w:szCs w:val="22"/>
        </w:rPr>
        <w:t>If this option is elected, it must be used consistently across all federal awards.</w:t>
      </w:r>
    </w:p>
    <w:p w:rsidR="003D3DF3" w:rsidRPr="00E44439" w:rsidRDefault="003D3DF3" w:rsidP="003D3DF3">
      <w:pPr>
        <w:rPr>
          <w:b/>
          <w:bCs/>
          <w:sz w:val="22"/>
          <w:szCs w:val="22"/>
        </w:rPr>
      </w:pPr>
    </w:p>
    <w:p w:rsidR="003D3DF3" w:rsidRPr="00E44439" w:rsidRDefault="003D3DF3" w:rsidP="003D3DF3">
      <w:pPr>
        <w:rPr>
          <w:b/>
          <w:bCs/>
          <w:sz w:val="22"/>
          <w:szCs w:val="22"/>
        </w:rPr>
      </w:pPr>
      <w:r w:rsidRPr="00E44439">
        <w:rPr>
          <w:b/>
          <w:bCs/>
          <w:sz w:val="22"/>
          <w:szCs w:val="22"/>
        </w:rPr>
        <w:t>Source of Funds</w:t>
      </w:r>
    </w:p>
    <w:p w:rsidR="003D3DF3" w:rsidRPr="00E44439" w:rsidRDefault="003D3DF3" w:rsidP="003D3DF3">
      <w:pPr>
        <w:rPr>
          <w:sz w:val="22"/>
          <w:szCs w:val="22"/>
        </w:rPr>
      </w:pPr>
      <w:r w:rsidRPr="00E44439">
        <w:rPr>
          <w:sz w:val="22"/>
          <w:szCs w:val="22"/>
        </w:rPr>
        <w:t>In the “Source of Funds” field that appears at the end of Budget Section III, enter a brief description of the match. Identify each match source separately. Identify if the match is secured or proposed. Include dollar amount, the match classification (cash or in-kind) and the source type (Private, State/Local, or Federal) for your</w:t>
      </w:r>
      <w:r w:rsidRPr="00E44439">
        <w:rPr>
          <w:b/>
          <w:sz w:val="22"/>
          <w:szCs w:val="22"/>
        </w:rPr>
        <w:t xml:space="preserve"> entire match. </w:t>
      </w:r>
      <w:r w:rsidRPr="00E44439">
        <w:rPr>
          <w:sz w:val="22"/>
          <w:szCs w:val="22"/>
        </w:rPr>
        <w:t>Define any acronyms the first time they are used. The total amount of Source of Match should equal the Grantee Share amount.</w:t>
      </w:r>
    </w:p>
    <w:p w:rsidR="003D3DF3" w:rsidRPr="00E44439" w:rsidRDefault="003D3DF3" w:rsidP="003D3DF3">
      <w:pPr>
        <w:rPr>
          <w:sz w:val="22"/>
          <w:szCs w:val="22"/>
        </w:rPr>
      </w:pPr>
    </w:p>
    <w:p w:rsidR="003D3DF3" w:rsidRPr="00E44439" w:rsidRDefault="003D3DF3" w:rsidP="003D3DF3">
      <w:pPr>
        <w:rPr>
          <w:sz w:val="22"/>
          <w:szCs w:val="22"/>
        </w:rPr>
      </w:pPr>
      <w:r w:rsidRPr="00E44439">
        <w:rPr>
          <w:sz w:val="22"/>
          <w:szCs w:val="22"/>
        </w:rPr>
        <w:t>Note: the value of the Segal Education Awards that members earn for their service is not identified in the budget. Also, the childcare reimbursements provided to eligible full-time members is not included in the budget.</w:t>
      </w:r>
    </w:p>
    <w:p w:rsidR="003D3DF3" w:rsidRPr="00E44439" w:rsidRDefault="003D3DF3" w:rsidP="003D3DF3">
      <w:pPr>
        <w:outlineLvl w:val="0"/>
        <w:rPr>
          <w:b/>
          <w:bCs/>
          <w:sz w:val="22"/>
          <w:szCs w:val="22"/>
        </w:rPr>
      </w:pPr>
    </w:p>
    <w:p w:rsidR="003D3DF3" w:rsidRPr="003D3DF3" w:rsidRDefault="00797A4C" w:rsidP="003D3DF3">
      <w:pPr>
        <w:pStyle w:val="Heading1"/>
        <w:numPr>
          <w:ilvl w:val="0"/>
          <w:numId w:val="0"/>
        </w:numPr>
        <w:pBdr>
          <w:bottom w:val="single" w:sz="4" w:space="1" w:color="auto"/>
        </w:pBdr>
        <w:rPr>
          <w:rFonts w:ascii="Times New Roman" w:hAnsi="Times New Roman"/>
          <w:sz w:val="24"/>
          <w:szCs w:val="24"/>
        </w:rPr>
      </w:pPr>
      <w:bookmarkStart w:id="0" w:name="_ATTACHMENT_D:_"/>
      <w:bookmarkStart w:id="1" w:name="_ATTACHMENT_D:_Budget"/>
      <w:bookmarkEnd w:id="0"/>
      <w:bookmarkEnd w:id="1"/>
      <w:r>
        <w:rPr>
          <w:rFonts w:ascii="Times New Roman" w:hAnsi="Times New Roman"/>
          <w:sz w:val="24"/>
          <w:szCs w:val="24"/>
        </w:rPr>
        <w:lastRenderedPageBreak/>
        <w:t>ATTACHMENT E</w:t>
      </w:r>
      <w:r w:rsidR="003D3DF3">
        <w:rPr>
          <w:rFonts w:ascii="Times New Roman" w:hAnsi="Times New Roman"/>
          <w:sz w:val="24"/>
          <w:szCs w:val="24"/>
        </w:rPr>
        <w:t>: BUDGET WORKSHEET (2 page limit- includes outline)</w:t>
      </w:r>
    </w:p>
    <w:p w:rsidR="003D3DF3" w:rsidRPr="00E44439" w:rsidRDefault="003D3DF3" w:rsidP="003D3DF3">
      <w:pPr>
        <w:rPr>
          <w:sz w:val="22"/>
          <w:szCs w:val="22"/>
        </w:rPr>
      </w:pPr>
      <w:r w:rsidRPr="00E44439">
        <w:rPr>
          <w:sz w:val="22"/>
          <w:szCs w:val="22"/>
        </w:rPr>
        <w:t xml:space="preserve">Complete the following simplified worksheet to illustrate the funding necessary to complete your proposed AmeriCorps program. You do not need to provide line item detail in this worksheet; simply estimate the amount of federal AmeriCorps funds you would request and the amount of matching funds you would commit should you be invited to submit a full AmeriCorps grant application. Be sure to carefully check your math on each row and in your total columns. </w:t>
      </w:r>
    </w:p>
    <w:p w:rsidR="003D3DF3" w:rsidRPr="00E44439" w:rsidRDefault="003D3DF3" w:rsidP="003D3DF3">
      <w:pPr>
        <w:rPr>
          <w:sz w:val="22"/>
          <w:szCs w:val="22"/>
        </w:rPr>
      </w:pPr>
      <w:r w:rsidRPr="00E44439">
        <w:rPr>
          <w:sz w:val="22"/>
          <w:szCs w:val="22"/>
        </w:rPr>
        <w:t xml:space="preserve">Note that there is a minimum requirement of </w:t>
      </w:r>
      <w:r w:rsidR="00797A4C" w:rsidRPr="00E44439">
        <w:rPr>
          <w:sz w:val="22"/>
          <w:szCs w:val="22"/>
        </w:rPr>
        <w:t>10 MSY</w:t>
      </w:r>
      <w:r w:rsidRPr="00E44439">
        <w:rPr>
          <w:sz w:val="22"/>
          <w:szCs w:val="22"/>
        </w:rPr>
        <w:t xml:space="preserve"> in any combination of terms (e.g. full-time, part-time, minimum time). The maximum allowable amount of federal AmeriCorps funds requested per MSY is $13,830 (*as of date of post</w:t>
      </w:r>
      <w:r w:rsidR="00797A4C" w:rsidRPr="00E44439">
        <w:rPr>
          <w:sz w:val="22"/>
          <w:szCs w:val="22"/>
        </w:rPr>
        <w:t>ing and subject to change</w:t>
      </w:r>
      <w:r w:rsidRPr="00E44439">
        <w:rPr>
          <w:sz w:val="22"/>
          <w:szCs w:val="22"/>
        </w:rPr>
        <w:t>).</w:t>
      </w:r>
    </w:p>
    <w:p w:rsidR="003D3DF3" w:rsidRPr="00E44439" w:rsidRDefault="003D3DF3" w:rsidP="003D3DF3">
      <w:pPr>
        <w:jc w:val="center"/>
        <w:rPr>
          <w:b/>
          <w:sz w:val="22"/>
          <w:szCs w:val="22"/>
        </w:rPr>
      </w:pPr>
    </w:p>
    <w:p w:rsidR="003D3DF3" w:rsidRDefault="003D3DF3" w:rsidP="003D3DF3">
      <w:pPr>
        <w:jc w:val="center"/>
        <w:rPr>
          <w:b/>
        </w:rPr>
      </w:pPr>
      <w:r w:rsidRPr="00894D67">
        <w:rPr>
          <w:b/>
        </w:rPr>
        <w:t>AMERICORPS CONCEPT PAPER BUDGET WORKSHEET</w:t>
      </w:r>
    </w:p>
    <w:p w:rsidR="003D3DF3" w:rsidRDefault="003D3DF3" w:rsidP="003D3DF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3D3DF3" w:rsidTr="00B90C0A">
        <w:tc>
          <w:tcPr>
            <w:tcW w:w="2394" w:type="dxa"/>
            <w:tcBorders>
              <w:top w:val="single" w:sz="18" w:space="0" w:color="000000"/>
            </w:tcBorders>
          </w:tcPr>
          <w:p w:rsidR="003D3DF3" w:rsidRPr="00F23417" w:rsidRDefault="003D3DF3" w:rsidP="00B90C0A">
            <w:pPr>
              <w:rPr>
                <w:b/>
              </w:rPr>
            </w:pPr>
            <w:r w:rsidRPr="00F23417">
              <w:rPr>
                <w:b/>
              </w:rPr>
              <w:t>SECTION I: PROGRAM OPERATING COSTS</w:t>
            </w:r>
          </w:p>
        </w:tc>
        <w:tc>
          <w:tcPr>
            <w:tcW w:w="2394" w:type="dxa"/>
            <w:tcBorders>
              <w:top w:val="single" w:sz="18" w:space="0" w:color="000000"/>
            </w:tcBorders>
          </w:tcPr>
          <w:p w:rsidR="003D3DF3" w:rsidRDefault="003D3DF3" w:rsidP="00B90C0A"/>
        </w:tc>
        <w:tc>
          <w:tcPr>
            <w:tcW w:w="2394" w:type="dxa"/>
            <w:tcBorders>
              <w:top w:val="single" w:sz="18" w:space="0" w:color="000000"/>
            </w:tcBorders>
          </w:tcPr>
          <w:p w:rsidR="003D3DF3" w:rsidRDefault="003D3DF3" w:rsidP="00B90C0A"/>
        </w:tc>
        <w:tc>
          <w:tcPr>
            <w:tcW w:w="2394" w:type="dxa"/>
            <w:tcBorders>
              <w:top w:val="single" w:sz="18" w:space="0" w:color="000000"/>
            </w:tcBorders>
          </w:tcPr>
          <w:p w:rsidR="003D3DF3" w:rsidRDefault="003D3DF3" w:rsidP="00B90C0A"/>
        </w:tc>
      </w:tr>
      <w:tr w:rsidR="003D3DF3" w:rsidTr="00B90C0A">
        <w:tc>
          <w:tcPr>
            <w:tcW w:w="2394" w:type="dxa"/>
          </w:tcPr>
          <w:p w:rsidR="003D3DF3" w:rsidRPr="00F23417" w:rsidRDefault="003D3DF3" w:rsidP="00B90C0A">
            <w:pPr>
              <w:jc w:val="center"/>
              <w:rPr>
                <w:b/>
              </w:rPr>
            </w:pPr>
            <w:r w:rsidRPr="00F23417">
              <w:rPr>
                <w:b/>
              </w:rPr>
              <w:t>Budget Item</w:t>
            </w:r>
          </w:p>
        </w:tc>
        <w:tc>
          <w:tcPr>
            <w:tcW w:w="2394" w:type="dxa"/>
          </w:tcPr>
          <w:p w:rsidR="003D3DF3" w:rsidRPr="00F23417" w:rsidRDefault="003D3DF3" w:rsidP="00B90C0A">
            <w:pPr>
              <w:jc w:val="center"/>
              <w:rPr>
                <w:b/>
              </w:rPr>
            </w:pPr>
            <w:r w:rsidRPr="00F23417">
              <w:rPr>
                <w:b/>
              </w:rPr>
              <w:t>AmeriCorps Funds Requested</w:t>
            </w:r>
          </w:p>
        </w:tc>
        <w:tc>
          <w:tcPr>
            <w:tcW w:w="2394" w:type="dxa"/>
          </w:tcPr>
          <w:p w:rsidR="003D3DF3" w:rsidRPr="00F23417" w:rsidRDefault="003D3DF3" w:rsidP="00B90C0A">
            <w:pPr>
              <w:jc w:val="center"/>
              <w:rPr>
                <w:b/>
              </w:rPr>
            </w:pPr>
            <w:r w:rsidRPr="00F23417">
              <w:rPr>
                <w:b/>
              </w:rPr>
              <w:t>Match Funds Proposed</w:t>
            </w:r>
          </w:p>
        </w:tc>
        <w:tc>
          <w:tcPr>
            <w:tcW w:w="2394" w:type="dxa"/>
          </w:tcPr>
          <w:p w:rsidR="003D3DF3" w:rsidRPr="00F23417" w:rsidRDefault="003D3DF3" w:rsidP="00B90C0A">
            <w:pPr>
              <w:jc w:val="center"/>
              <w:rPr>
                <w:b/>
              </w:rPr>
            </w:pPr>
            <w:r w:rsidRPr="00F23417">
              <w:rPr>
                <w:b/>
              </w:rPr>
              <w:t>Total Budget Proposed</w:t>
            </w:r>
          </w:p>
        </w:tc>
      </w:tr>
      <w:tr w:rsidR="003D3DF3" w:rsidTr="00B90C0A">
        <w:tc>
          <w:tcPr>
            <w:tcW w:w="2394" w:type="dxa"/>
          </w:tcPr>
          <w:p w:rsidR="003D3DF3" w:rsidRDefault="003D3DF3" w:rsidP="00B90C0A">
            <w:r>
              <w:t>Personnel – salary, fringe</w:t>
            </w:r>
          </w:p>
        </w:tc>
        <w:tc>
          <w:tcPr>
            <w:tcW w:w="2394" w:type="dxa"/>
          </w:tcPr>
          <w:p w:rsidR="003D3DF3" w:rsidRDefault="003D3DF3" w:rsidP="00B90C0A"/>
        </w:tc>
        <w:tc>
          <w:tcPr>
            <w:tcW w:w="2394" w:type="dxa"/>
          </w:tcPr>
          <w:p w:rsidR="003D3DF3" w:rsidRDefault="003D3DF3" w:rsidP="00B90C0A"/>
        </w:tc>
        <w:tc>
          <w:tcPr>
            <w:tcW w:w="2394" w:type="dxa"/>
          </w:tcPr>
          <w:p w:rsidR="003D3DF3" w:rsidRDefault="003D3DF3" w:rsidP="00B90C0A"/>
        </w:tc>
      </w:tr>
      <w:tr w:rsidR="003D3DF3" w:rsidTr="00B90C0A">
        <w:tc>
          <w:tcPr>
            <w:tcW w:w="2394" w:type="dxa"/>
          </w:tcPr>
          <w:p w:rsidR="003D3DF3" w:rsidRDefault="003D3DF3" w:rsidP="00B90C0A">
            <w:r>
              <w:t>Staff travel</w:t>
            </w:r>
          </w:p>
        </w:tc>
        <w:tc>
          <w:tcPr>
            <w:tcW w:w="2394" w:type="dxa"/>
          </w:tcPr>
          <w:p w:rsidR="003D3DF3" w:rsidRDefault="003D3DF3" w:rsidP="00B90C0A"/>
        </w:tc>
        <w:tc>
          <w:tcPr>
            <w:tcW w:w="2394" w:type="dxa"/>
          </w:tcPr>
          <w:p w:rsidR="003D3DF3" w:rsidRDefault="003D3DF3" w:rsidP="00B90C0A"/>
        </w:tc>
        <w:tc>
          <w:tcPr>
            <w:tcW w:w="2394" w:type="dxa"/>
          </w:tcPr>
          <w:p w:rsidR="003D3DF3" w:rsidRDefault="003D3DF3" w:rsidP="00B90C0A"/>
        </w:tc>
      </w:tr>
      <w:tr w:rsidR="003D3DF3" w:rsidTr="00B90C0A">
        <w:tc>
          <w:tcPr>
            <w:tcW w:w="2394" w:type="dxa"/>
          </w:tcPr>
          <w:p w:rsidR="003D3DF3" w:rsidRDefault="003D3DF3" w:rsidP="00B90C0A">
            <w:r>
              <w:t xml:space="preserve">AmeriCorps member training </w:t>
            </w:r>
          </w:p>
        </w:tc>
        <w:tc>
          <w:tcPr>
            <w:tcW w:w="2394" w:type="dxa"/>
          </w:tcPr>
          <w:p w:rsidR="003D3DF3" w:rsidRDefault="003D3DF3" w:rsidP="00B90C0A"/>
        </w:tc>
        <w:tc>
          <w:tcPr>
            <w:tcW w:w="2394" w:type="dxa"/>
          </w:tcPr>
          <w:p w:rsidR="003D3DF3" w:rsidRDefault="003D3DF3" w:rsidP="00B90C0A"/>
        </w:tc>
        <w:tc>
          <w:tcPr>
            <w:tcW w:w="2394" w:type="dxa"/>
          </w:tcPr>
          <w:p w:rsidR="003D3DF3" w:rsidRDefault="003D3DF3" w:rsidP="00B90C0A"/>
        </w:tc>
      </w:tr>
      <w:tr w:rsidR="003D3DF3" w:rsidTr="00B90C0A">
        <w:tc>
          <w:tcPr>
            <w:tcW w:w="2394" w:type="dxa"/>
          </w:tcPr>
          <w:p w:rsidR="003D3DF3" w:rsidRDefault="003D3DF3" w:rsidP="00B90C0A">
            <w:r>
              <w:t>Evaluation</w:t>
            </w:r>
          </w:p>
        </w:tc>
        <w:tc>
          <w:tcPr>
            <w:tcW w:w="2394" w:type="dxa"/>
          </w:tcPr>
          <w:p w:rsidR="003D3DF3" w:rsidRDefault="003D3DF3" w:rsidP="00B90C0A"/>
        </w:tc>
        <w:tc>
          <w:tcPr>
            <w:tcW w:w="2394" w:type="dxa"/>
          </w:tcPr>
          <w:p w:rsidR="003D3DF3" w:rsidRDefault="003D3DF3" w:rsidP="00B90C0A"/>
        </w:tc>
        <w:tc>
          <w:tcPr>
            <w:tcW w:w="2394" w:type="dxa"/>
          </w:tcPr>
          <w:p w:rsidR="003D3DF3" w:rsidRDefault="003D3DF3" w:rsidP="00B90C0A"/>
        </w:tc>
      </w:tr>
      <w:tr w:rsidR="003D3DF3" w:rsidTr="00B90C0A">
        <w:tc>
          <w:tcPr>
            <w:tcW w:w="2394" w:type="dxa"/>
          </w:tcPr>
          <w:p w:rsidR="003D3DF3" w:rsidRDefault="003D3DF3" w:rsidP="00B90C0A">
            <w:r>
              <w:t>Program support (office supplies, printing, etc.)</w:t>
            </w:r>
          </w:p>
        </w:tc>
        <w:tc>
          <w:tcPr>
            <w:tcW w:w="2394" w:type="dxa"/>
          </w:tcPr>
          <w:p w:rsidR="003D3DF3" w:rsidRDefault="003D3DF3" w:rsidP="00B90C0A"/>
        </w:tc>
        <w:tc>
          <w:tcPr>
            <w:tcW w:w="2394" w:type="dxa"/>
          </w:tcPr>
          <w:p w:rsidR="003D3DF3" w:rsidRDefault="003D3DF3" w:rsidP="00B90C0A"/>
        </w:tc>
        <w:tc>
          <w:tcPr>
            <w:tcW w:w="2394" w:type="dxa"/>
          </w:tcPr>
          <w:p w:rsidR="003D3DF3" w:rsidRDefault="003D3DF3" w:rsidP="00B90C0A"/>
        </w:tc>
      </w:tr>
      <w:tr w:rsidR="003D3DF3" w:rsidTr="00B90C0A">
        <w:tc>
          <w:tcPr>
            <w:tcW w:w="2394" w:type="dxa"/>
          </w:tcPr>
          <w:p w:rsidR="003D3DF3" w:rsidRDefault="003D3DF3" w:rsidP="00B90C0A">
            <w:r>
              <w:t>Sub-total Section I</w:t>
            </w:r>
          </w:p>
        </w:tc>
        <w:tc>
          <w:tcPr>
            <w:tcW w:w="2394" w:type="dxa"/>
          </w:tcPr>
          <w:p w:rsidR="003D3DF3" w:rsidRDefault="003D3DF3" w:rsidP="00B90C0A">
            <w:r>
              <w:t>$</w:t>
            </w:r>
          </w:p>
        </w:tc>
        <w:tc>
          <w:tcPr>
            <w:tcW w:w="2394" w:type="dxa"/>
          </w:tcPr>
          <w:p w:rsidR="003D3DF3" w:rsidRDefault="003D3DF3" w:rsidP="00B90C0A">
            <w:r>
              <w:t>$</w:t>
            </w:r>
          </w:p>
        </w:tc>
        <w:tc>
          <w:tcPr>
            <w:tcW w:w="2394" w:type="dxa"/>
          </w:tcPr>
          <w:p w:rsidR="003D3DF3" w:rsidRDefault="003D3DF3" w:rsidP="00B90C0A">
            <w:r>
              <w:t>$</w:t>
            </w:r>
          </w:p>
        </w:tc>
      </w:tr>
      <w:tr w:rsidR="003D3DF3" w:rsidTr="00B90C0A">
        <w:tc>
          <w:tcPr>
            <w:tcW w:w="2394" w:type="dxa"/>
          </w:tcPr>
          <w:p w:rsidR="003D3DF3" w:rsidRPr="00F23417" w:rsidRDefault="003D3DF3" w:rsidP="00B90C0A">
            <w:pPr>
              <w:rPr>
                <w:b/>
              </w:rPr>
            </w:pPr>
            <w:r w:rsidRPr="00F23417">
              <w:rPr>
                <w:b/>
              </w:rPr>
              <w:t>SECTION II: MEMBER COSTS</w:t>
            </w:r>
          </w:p>
        </w:tc>
        <w:tc>
          <w:tcPr>
            <w:tcW w:w="2394" w:type="dxa"/>
          </w:tcPr>
          <w:p w:rsidR="003D3DF3" w:rsidRDefault="003D3DF3" w:rsidP="00B90C0A"/>
        </w:tc>
        <w:tc>
          <w:tcPr>
            <w:tcW w:w="2394" w:type="dxa"/>
          </w:tcPr>
          <w:p w:rsidR="003D3DF3" w:rsidRDefault="003D3DF3" w:rsidP="00B90C0A"/>
        </w:tc>
        <w:tc>
          <w:tcPr>
            <w:tcW w:w="2394" w:type="dxa"/>
          </w:tcPr>
          <w:p w:rsidR="003D3DF3" w:rsidRDefault="003D3DF3" w:rsidP="00B90C0A"/>
        </w:tc>
      </w:tr>
      <w:tr w:rsidR="003D3DF3" w:rsidTr="00B90C0A">
        <w:tc>
          <w:tcPr>
            <w:tcW w:w="2394" w:type="dxa"/>
          </w:tcPr>
          <w:p w:rsidR="003D3DF3" w:rsidRPr="00F23417" w:rsidRDefault="003D3DF3" w:rsidP="00B90C0A">
            <w:pPr>
              <w:jc w:val="center"/>
              <w:rPr>
                <w:b/>
              </w:rPr>
            </w:pPr>
            <w:r w:rsidRPr="00F23417">
              <w:rPr>
                <w:b/>
              </w:rPr>
              <w:t>Living Allowance Amount and Number of Members Requested:</w:t>
            </w:r>
          </w:p>
        </w:tc>
        <w:tc>
          <w:tcPr>
            <w:tcW w:w="2394" w:type="dxa"/>
          </w:tcPr>
          <w:p w:rsidR="003D3DF3" w:rsidRPr="00F23417" w:rsidRDefault="003D3DF3" w:rsidP="00B90C0A">
            <w:pPr>
              <w:jc w:val="center"/>
              <w:rPr>
                <w:b/>
              </w:rPr>
            </w:pPr>
            <w:r w:rsidRPr="00F23417">
              <w:rPr>
                <w:b/>
              </w:rPr>
              <w:t>AmeriCorps Funds Requested</w:t>
            </w:r>
          </w:p>
        </w:tc>
        <w:tc>
          <w:tcPr>
            <w:tcW w:w="2394" w:type="dxa"/>
          </w:tcPr>
          <w:p w:rsidR="003D3DF3" w:rsidRPr="00F23417" w:rsidRDefault="003D3DF3" w:rsidP="00B90C0A">
            <w:pPr>
              <w:jc w:val="center"/>
              <w:rPr>
                <w:b/>
              </w:rPr>
            </w:pPr>
            <w:r w:rsidRPr="00F23417">
              <w:rPr>
                <w:b/>
              </w:rPr>
              <w:t>Match Funds Proposed</w:t>
            </w:r>
          </w:p>
        </w:tc>
        <w:tc>
          <w:tcPr>
            <w:tcW w:w="2394" w:type="dxa"/>
          </w:tcPr>
          <w:p w:rsidR="003D3DF3" w:rsidRPr="00F23417" w:rsidRDefault="003D3DF3" w:rsidP="00B90C0A">
            <w:pPr>
              <w:jc w:val="center"/>
              <w:rPr>
                <w:b/>
              </w:rPr>
            </w:pPr>
            <w:r w:rsidRPr="00F23417">
              <w:rPr>
                <w:b/>
              </w:rPr>
              <w:t>Total Budget Proposed</w:t>
            </w:r>
          </w:p>
        </w:tc>
      </w:tr>
      <w:tr w:rsidR="003D3DF3" w:rsidTr="00B90C0A">
        <w:tc>
          <w:tcPr>
            <w:tcW w:w="2394" w:type="dxa"/>
          </w:tcPr>
          <w:p w:rsidR="003D3DF3" w:rsidRDefault="003D3DF3" w:rsidP="00B90C0A">
            <w:r>
              <w:t>Full-time (1,700 hours/year) = 1 MSY</w:t>
            </w:r>
          </w:p>
          <w:p w:rsidR="003D3DF3" w:rsidRDefault="003D3DF3" w:rsidP="00B90C0A"/>
          <w:p w:rsidR="003D3DF3" w:rsidRDefault="003D3DF3" w:rsidP="00B90C0A">
            <w:r>
              <w:t>Provide amount of living allowance x number of members</w:t>
            </w:r>
          </w:p>
          <w:p w:rsidR="003D3DF3" w:rsidRDefault="003D3DF3" w:rsidP="00B90C0A"/>
        </w:tc>
        <w:tc>
          <w:tcPr>
            <w:tcW w:w="2394" w:type="dxa"/>
          </w:tcPr>
          <w:p w:rsidR="003D3DF3" w:rsidRDefault="003D3DF3" w:rsidP="00B90C0A"/>
        </w:tc>
        <w:tc>
          <w:tcPr>
            <w:tcW w:w="2394" w:type="dxa"/>
          </w:tcPr>
          <w:p w:rsidR="003D3DF3" w:rsidRDefault="003D3DF3" w:rsidP="00B90C0A"/>
        </w:tc>
        <w:tc>
          <w:tcPr>
            <w:tcW w:w="2394" w:type="dxa"/>
          </w:tcPr>
          <w:p w:rsidR="003D3DF3" w:rsidRDefault="003D3DF3" w:rsidP="00B90C0A"/>
        </w:tc>
      </w:tr>
      <w:tr w:rsidR="003D3DF3" w:rsidTr="00B90C0A">
        <w:tc>
          <w:tcPr>
            <w:tcW w:w="2394" w:type="dxa"/>
          </w:tcPr>
          <w:p w:rsidR="003D3DF3" w:rsidRDefault="003D3DF3" w:rsidP="00B90C0A">
            <w:r>
              <w:t>Half-time (900 hours/year) = .5 MSY</w:t>
            </w:r>
          </w:p>
          <w:p w:rsidR="003D3DF3" w:rsidRDefault="003D3DF3" w:rsidP="00B90C0A"/>
          <w:p w:rsidR="003D3DF3" w:rsidRDefault="003D3DF3" w:rsidP="00B90C0A">
            <w:r>
              <w:t xml:space="preserve">Provide amount of living allowance x </w:t>
            </w:r>
            <w:r>
              <w:lastRenderedPageBreak/>
              <w:t>number of members</w:t>
            </w:r>
          </w:p>
          <w:p w:rsidR="003D3DF3" w:rsidRDefault="003D3DF3" w:rsidP="00B90C0A"/>
        </w:tc>
        <w:tc>
          <w:tcPr>
            <w:tcW w:w="2394" w:type="dxa"/>
          </w:tcPr>
          <w:p w:rsidR="003D3DF3" w:rsidRDefault="003D3DF3" w:rsidP="00B90C0A"/>
        </w:tc>
        <w:tc>
          <w:tcPr>
            <w:tcW w:w="2394" w:type="dxa"/>
          </w:tcPr>
          <w:p w:rsidR="003D3DF3" w:rsidRDefault="003D3DF3" w:rsidP="00B90C0A"/>
        </w:tc>
        <w:tc>
          <w:tcPr>
            <w:tcW w:w="2394" w:type="dxa"/>
          </w:tcPr>
          <w:p w:rsidR="003D3DF3" w:rsidRDefault="003D3DF3" w:rsidP="00B90C0A"/>
        </w:tc>
      </w:tr>
      <w:tr w:rsidR="003D3DF3" w:rsidTr="00B90C0A">
        <w:tc>
          <w:tcPr>
            <w:tcW w:w="2394" w:type="dxa"/>
          </w:tcPr>
          <w:p w:rsidR="003D3DF3" w:rsidRDefault="003D3DF3" w:rsidP="00B90C0A">
            <w:r>
              <w:t>Other: identify type of position</w:t>
            </w:r>
          </w:p>
          <w:p w:rsidR="003D3DF3" w:rsidRDefault="003D3DF3" w:rsidP="00B90C0A"/>
          <w:p w:rsidR="003D3DF3" w:rsidRDefault="003D3DF3" w:rsidP="00B90C0A">
            <w:r>
              <w:t>Provide amount of living allowance x number of members</w:t>
            </w:r>
          </w:p>
          <w:p w:rsidR="003D3DF3" w:rsidRDefault="003D3DF3" w:rsidP="00B90C0A"/>
        </w:tc>
        <w:tc>
          <w:tcPr>
            <w:tcW w:w="2394" w:type="dxa"/>
          </w:tcPr>
          <w:p w:rsidR="003D3DF3" w:rsidRDefault="003D3DF3" w:rsidP="00B90C0A"/>
        </w:tc>
        <w:tc>
          <w:tcPr>
            <w:tcW w:w="2394" w:type="dxa"/>
          </w:tcPr>
          <w:p w:rsidR="003D3DF3" w:rsidRDefault="003D3DF3" w:rsidP="00B90C0A"/>
        </w:tc>
        <w:tc>
          <w:tcPr>
            <w:tcW w:w="2394" w:type="dxa"/>
          </w:tcPr>
          <w:p w:rsidR="003D3DF3" w:rsidRDefault="003D3DF3" w:rsidP="00B90C0A"/>
        </w:tc>
      </w:tr>
      <w:tr w:rsidR="003D3DF3" w:rsidTr="00B90C0A">
        <w:tc>
          <w:tcPr>
            <w:tcW w:w="2394" w:type="dxa"/>
          </w:tcPr>
          <w:p w:rsidR="003D3DF3" w:rsidRDefault="003D3DF3" w:rsidP="00B90C0A">
            <w:r>
              <w:t>Sub-total Section II</w:t>
            </w:r>
          </w:p>
        </w:tc>
        <w:tc>
          <w:tcPr>
            <w:tcW w:w="2394" w:type="dxa"/>
          </w:tcPr>
          <w:p w:rsidR="003D3DF3" w:rsidRDefault="003D3DF3" w:rsidP="00B90C0A">
            <w:r>
              <w:t>$</w:t>
            </w:r>
          </w:p>
        </w:tc>
        <w:tc>
          <w:tcPr>
            <w:tcW w:w="2394" w:type="dxa"/>
          </w:tcPr>
          <w:p w:rsidR="003D3DF3" w:rsidRDefault="003D3DF3" w:rsidP="00B90C0A">
            <w:r>
              <w:t>$</w:t>
            </w:r>
          </w:p>
        </w:tc>
        <w:tc>
          <w:tcPr>
            <w:tcW w:w="2394" w:type="dxa"/>
          </w:tcPr>
          <w:p w:rsidR="003D3DF3" w:rsidRDefault="003D3DF3" w:rsidP="00B90C0A">
            <w:r>
              <w:t>$</w:t>
            </w:r>
          </w:p>
        </w:tc>
      </w:tr>
      <w:tr w:rsidR="003D3DF3" w:rsidTr="00B90C0A">
        <w:tc>
          <w:tcPr>
            <w:tcW w:w="2394" w:type="dxa"/>
          </w:tcPr>
          <w:p w:rsidR="003D3DF3" w:rsidRDefault="003D3DF3" w:rsidP="00B90C0A">
            <w:r w:rsidRPr="00F23417">
              <w:rPr>
                <w:b/>
              </w:rPr>
              <w:t>SECTION III: INDIRECT COSTS</w:t>
            </w:r>
          </w:p>
        </w:tc>
        <w:tc>
          <w:tcPr>
            <w:tcW w:w="2394" w:type="dxa"/>
          </w:tcPr>
          <w:p w:rsidR="003D3DF3" w:rsidRDefault="003D3DF3" w:rsidP="00B90C0A"/>
        </w:tc>
        <w:tc>
          <w:tcPr>
            <w:tcW w:w="2394" w:type="dxa"/>
          </w:tcPr>
          <w:p w:rsidR="003D3DF3" w:rsidRDefault="003D3DF3" w:rsidP="00B90C0A"/>
        </w:tc>
        <w:tc>
          <w:tcPr>
            <w:tcW w:w="2394" w:type="dxa"/>
          </w:tcPr>
          <w:p w:rsidR="003D3DF3" w:rsidRDefault="003D3DF3" w:rsidP="00B90C0A"/>
        </w:tc>
      </w:tr>
      <w:tr w:rsidR="003D3DF3" w:rsidTr="00B90C0A">
        <w:tc>
          <w:tcPr>
            <w:tcW w:w="2394" w:type="dxa"/>
          </w:tcPr>
          <w:p w:rsidR="003D3DF3" w:rsidRPr="00F23417" w:rsidRDefault="003D3DF3" w:rsidP="00B90C0A">
            <w:pPr>
              <w:rPr>
                <w:b/>
              </w:rPr>
            </w:pPr>
          </w:p>
        </w:tc>
        <w:tc>
          <w:tcPr>
            <w:tcW w:w="2394" w:type="dxa"/>
          </w:tcPr>
          <w:p w:rsidR="003D3DF3" w:rsidRDefault="003D3DF3" w:rsidP="00B90C0A">
            <w:r w:rsidRPr="00F23417">
              <w:rPr>
                <w:b/>
              </w:rPr>
              <w:t>AmeriCorps Funds Requested</w:t>
            </w:r>
          </w:p>
        </w:tc>
        <w:tc>
          <w:tcPr>
            <w:tcW w:w="2394" w:type="dxa"/>
          </w:tcPr>
          <w:p w:rsidR="003D3DF3" w:rsidRDefault="003D3DF3" w:rsidP="00B90C0A">
            <w:r w:rsidRPr="00F23417">
              <w:rPr>
                <w:b/>
              </w:rPr>
              <w:t>Match Funds Proposed</w:t>
            </w:r>
          </w:p>
        </w:tc>
        <w:tc>
          <w:tcPr>
            <w:tcW w:w="2394" w:type="dxa"/>
          </w:tcPr>
          <w:p w:rsidR="003D3DF3" w:rsidRDefault="003D3DF3" w:rsidP="00B90C0A">
            <w:r w:rsidRPr="00F23417">
              <w:rPr>
                <w:b/>
              </w:rPr>
              <w:t>Total Budget Proposed</w:t>
            </w:r>
          </w:p>
        </w:tc>
      </w:tr>
      <w:tr w:rsidR="003D3DF3" w:rsidTr="00B90C0A">
        <w:tc>
          <w:tcPr>
            <w:tcW w:w="2394" w:type="dxa"/>
          </w:tcPr>
          <w:p w:rsidR="003D3DF3" w:rsidRPr="00F23417" w:rsidRDefault="003D3DF3" w:rsidP="00B90C0A">
            <w:pPr>
              <w:rPr>
                <w:b/>
              </w:rPr>
            </w:pPr>
            <w:r w:rsidRPr="00F80928">
              <w:rPr>
                <w:i/>
              </w:rPr>
              <w:t xml:space="preserve">Limit </w:t>
            </w:r>
            <w:r>
              <w:rPr>
                <w:i/>
              </w:rPr>
              <w:t>AmeriCorps Funds to 5% of T</w:t>
            </w:r>
            <w:r w:rsidRPr="00F80928">
              <w:rPr>
                <w:i/>
              </w:rPr>
              <w:t xml:space="preserve">otal </w:t>
            </w:r>
            <w:r>
              <w:rPr>
                <w:i/>
              </w:rPr>
              <w:t xml:space="preserve">Budget </w:t>
            </w:r>
          </w:p>
        </w:tc>
        <w:tc>
          <w:tcPr>
            <w:tcW w:w="2394" w:type="dxa"/>
          </w:tcPr>
          <w:p w:rsidR="003D3DF3" w:rsidRPr="00F23417" w:rsidRDefault="003D3DF3" w:rsidP="00B90C0A">
            <w:pPr>
              <w:rPr>
                <w:b/>
              </w:rPr>
            </w:pPr>
          </w:p>
        </w:tc>
        <w:tc>
          <w:tcPr>
            <w:tcW w:w="2394" w:type="dxa"/>
          </w:tcPr>
          <w:p w:rsidR="003D3DF3" w:rsidRPr="00F23417" w:rsidRDefault="003D3DF3" w:rsidP="00B90C0A">
            <w:pPr>
              <w:rPr>
                <w:b/>
              </w:rPr>
            </w:pPr>
          </w:p>
        </w:tc>
        <w:tc>
          <w:tcPr>
            <w:tcW w:w="2394" w:type="dxa"/>
          </w:tcPr>
          <w:p w:rsidR="003D3DF3" w:rsidRPr="00F23417" w:rsidRDefault="003D3DF3" w:rsidP="00B90C0A">
            <w:pPr>
              <w:rPr>
                <w:b/>
              </w:rPr>
            </w:pPr>
          </w:p>
        </w:tc>
      </w:tr>
      <w:tr w:rsidR="003D3DF3" w:rsidTr="00B90C0A">
        <w:tc>
          <w:tcPr>
            <w:tcW w:w="2394" w:type="dxa"/>
          </w:tcPr>
          <w:p w:rsidR="003D3DF3" w:rsidRPr="00F80928" w:rsidRDefault="003D3DF3" w:rsidP="00B90C0A">
            <w:pPr>
              <w:rPr>
                <w:i/>
              </w:rPr>
            </w:pPr>
            <w:r>
              <w:rPr>
                <w:b/>
                <w:i/>
              </w:rPr>
              <w:t>TOTAL ALL SECTIONS</w:t>
            </w:r>
          </w:p>
        </w:tc>
        <w:tc>
          <w:tcPr>
            <w:tcW w:w="2394" w:type="dxa"/>
          </w:tcPr>
          <w:p w:rsidR="003D3DF3" w:rsidRPr="00F23417" w:rsidRDefault="003D3DF3" w:rsidP="00B90C0A">
            <w:pPr>
              <w:rPr>
                <w:b/>
                <w:i/>
              </w:rPr>
            </w:pPr>
            <w:r w:rsidRPr="00F23417">
              <w:rPr>
                <w:b/>
                <w:i/>
              </w:rPr>
              <w:t>$</w:t>
            </w:r>
          </w:p>
          <w:p w:rsidR="003D3DF3" w:rsidRPr="00F23417" w:rsidRDefault="003D3DF3" w:rsidP="00B90C0A">
            <w:pPr>
              <w:rPr>
                <w:b/>
              </w:rPr>
            </w:pPr>
          </w:p>
        </w:tc>
        <w:tc>
          <w:tcPr>
            <w:tcW w:w="2394" w:type="dxa"/>
          </w:tcPr>
          <w:p w:rsidR="003D3DF3" w:rsidRDefault="003D3DF3" w:rsidP="00B90C0A">
            <w:pPr>
              <w:rPr>
                <w:b/>
                <w:i/>
              </w:rPr>
            </w:pPr>
            <w:r w:rsidRPr="00F23417">
              <w:rPr>
                <w:b/>
                <w:i/>
              </w:rPr>
              <w:t>$</w:t>
            </w:r>
          </w:p>
          <w:p w:rsidR="003D3DF3" w:rsidRPr="00F23417" w:rsidRDefault="003D3DF3" w:rsidP="00B90C0A">
            <w:pPr>
              <w:rPr>
                <w:b/>
                <w:i/>
              </w:rPr>
            </w:pPr>
          </w:p>
          <w:p w:rsidR="003D3DF3" w:rsidRPr="00F23417" w:rsidRDefault="003D3DF3" w:rsidP="00B90C0A">
            <w:pPr>
              <w:rPr>
                <w:b/>
              </w:rPr>
            </w:pPr>
            <w:r>
              <w:rPr>
                <w:b/>
              </w:rPr>
              <w:t>Match must be at least 24% of total.</w:t>
            </w:r>
          </w:p>
        </w:tc>
        <w:tc>
          <w:tcPr>
            <w:tcW w:w="2394" w:type="dxa"/>
          </w:tcPr>
          <w:p w:rsidR="003D3DF3" w:rsidRPr="00F23417" w:rsidRDefault="003D3DF3" w:rsidP="00B90C0A">
            <w:pPr>
              <w:rPr>
                <w:b/>
              </w:rPr>
            </w:pPr>
            <w:r w:rsidRPr="00F23417">
              <w:rPr>
                <w:b/>
                <w:i/>
              </w:rPr>
              <w:t>$</w:t>
            </w:r>
          </w:p>
        </w:tc>
      </w:tr>
    </w:tbl>
    <w:p w:rsidR="003D3DF3" w:rsidRDefault="003D3DF3" w:rsidP="003D3DF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3D3DF3" w:rsidRPr="00F23417" w:rsidTr="00B90C0A">
        <w:tc>
          <w:tcPr>
            <w:tcW w:w="4788" w:type="dxa"/>
          </w:tcPr>
          <w:p w:rsidR="003D3DF3" w:rsidRPr="00F23417" w:rsidRDefault="003D3DF3" w:rsidP="00B90C0A">
            <w:pPr>
              <w:jc w:val="center"/>
              <w:rPr>
                <w:b/>
              </w:rPr>
            </w:pPr>
            <w:r w:rsidRPr="00F23417">
              <w:rPr>
                <w:b/>
              </w:rPr>
              <w:t>COST PER MSY</w:t>
            </w:r>
          </w:p>
        </w:tc>
        <w:tc>
          <w:tcPr>
            <w:tcW w:w="4788" w:type="dxa"/>
          </w:tcPr>
          <w:p w:rsidR="003D3DF3" w:rsidRPr="00F23417" w:rsidRDefault="003D3DF3" w:rsidP="00B90C0A">
            <w:pPr>
              <w:jc w:val="center"/>
              <w:rPr>
                <w:b/>
              </w:rPr>
            </w:pPr>
            <w:r w:rsidRPr="00F23417">
              <w:rPr>
                <w:b/>
              </w:rPr>
              <w:t>$</w:t>
            </w:r>
          </w:p>
          <w:p w:rsidR="003D3DF3" w:rsidRPr="00F23417" w:rsidRDefault="003D3DF3" w:rsidP="00B90C0A">
            <w:pPr>
              <w:jc w:val="center"/>
              <w:rPr>
                <w:b/>
              </w:rPr>
            </w:pPr>
          </w:p>
          <w:p w:rsidR="003D3DF3" w:rsidRDefault="003D3DF3" w:rsidP="00B90C0A">
            <w:pPr>
              <w:jc w:val="center"/>
              <w:rPr>
                <w:b/>
              </w:rPr>
            </w:pPr>
            <w:r w:rsidRPr="00F23417">
              <w:rPr>
                <w:b/>
              </w:rPr>
              <w:t>Cost Per MSY = Total AmeriCorps Funds Requested Divided by Total MSYs Requested</w:t>
            </w:r>
          </w:p>
          <w:p w:rsidR="003D3DF3" w:rsidRDefault="003D3DF3" w:rsidP="00B90C0A">
            <w:pPr>
              <w:jc w:val="center"/>
              <w:rPr>
                <w:b/>
              </w:rPr>
            </w:pPr>
          </w:p>
          <w:p w:rsidR="003D3DF3" w:rsidRPr="00F23417" w:rsidRDefault="003D3DF3" w:rsidP="00B90C0A">
            <w:pPr>
              <w:jc w:val="center"/>
              <w:rPr>
                <w:b/>
              </w:rPr>
            </w:pPr>
            <w:r w:rsidRPr="00F80928">
              <w:rPr>
                <w:b/>
                <w:i/>
              </w:rPr>
              <w:t>Do not exceed maximum allowable cost per MSY</w:t>
            </w:r>
            <w:r>
              <w:rPr>
                <w:b/>
                <w:i/>
              </w:rPr>
              <w:t xml:space="preserve"> ($13,830*)</w:t>
            </w:r>
          </w:p>
        </w:tc>
      </w:tr>
    </w:tbl>
    <w:p w:rsidR="003D3DF3" w:rsidRDefault="003D3DF3" w:rsidP="003D3DF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3D3DF3" w:rsidRPr="00F23417" w:rsidTr="00B90C0A">
        <w:tc>
          <w:tcPr>
            <w:tcW w:w="4788" w:type="dxa"/>
          </w:tcPr>
          <w:p w:rsidR="003D3DF3" w:rsidRPr="00F23417" w:rsidRDefault="003D3DF3" w:rsidP="00B90C0A">
            <w:pPr>
              <w:jc w:val="center"/>
              <w:rPr>
                <w:b/>
              </w:rPr>
            </w:pPr>
            <w:r w:rsidRPr="00F23417">
              <w:rPr>
                <w:b/>
              </w:rPr>
              <w:t>SOURCE OF MATCH FUNDS PROPOSED</w:t>
            </w:r>
          </w:p>
        </w:tc>
        <w:tc>
          <w:tcPr>
            <w:tcW w:w="4788" w:type="dxa"/>
          </w:tcPr>
          <w:p w:rsidR="003D3DF3" w:rsidRPr="00F23417" w:rsidRDefault="003D3DF3" w:rsidP="00B90C0A">
            <w:pPr>
              <w:jc w:val="center"/>
              <w:rPr>
                <w:b/>
              </w:rPr>
            </w:pPr>
            <w:r w:rsidRPr="00F23417">
              <w:rPr>
                <w:b/>
              </w:rPr>
              <w:t>AMOUNT AND TYPE OF MATCH:</w:t>
            </w:r>
          </w:p>
          <w:p w:rsidR="003D3DF3" w:rsidRPr="00F23417" w:rsidRDefault="003D3DF3" w:rsidP="00B90C0A">
            <w:pPr>
              <w:jc w:val="center"/>
              <w:rPr>
                <w:b/>
              </w:rPr>
            </w:pPr>
          </w:p>
          <w:p w:rsidR="003D3DF3" w:rsidRPr="00F23417" w:rsidRDefault="003D3DF3" w:rsidP="00B90C0A">
            <w:pPr>
              <w:jc w:val="center"/>
              <w:rPr>
                <w:b/>
              </w:rPr>
            </w:pPr>
            <w:r w:rsidRPr="00F23417">
              <w:rPr>
                <w:b/>
              </w:rPr>
              <w:t>GOVERNMENT,</w:t>
            </w:r>
          </w:p>
          <w:p w:rsidR="003D3DF3" w:rsidRPr="00F23417" w:rsidRDefault="003D3DF3" w:rsidP="00B90C0A">
            <w:pPr>
              <w:jc w:val="center"/>
              <w:rPr>
                <w:b/>
              </w:rPr>
            </w:pPr>
            <w:r w:rsidRPr="00F23417">
              <w:rPr>
                <w:b/>
              </w:rPr>
              <w:t>PRIVATE GIVING,</w:t>
            </w:r>
          </w:p>
          <w:p w:rsidR="003D3DF3" w:rsidRPr="00F23417" w:rsidRDefault="003D3DF3" w:rsidP="00B90C0A">
            <w:pPr>
              <w:jc w:val="center"/>
              <w:rPr>
                <w:b/>
              </w:rPr>
            </w:pPr>
            <w:r w:rsidRPr="00F23417">
              <w:rPr>
                <w:b/>
              </w:rPr>
              <w:t>PRIVATE FOUNDATION,</w:t>
            </w:r>
          </w:p>
          <w:p w:rsidR="003D3DF3" w:rsidRPr="00F23417" w:rsidRDefault="003D3DF3" w:rsidP="00B90C0A">
            <w:pPr>
              <w:jc w:val="center"/>
              <w:rPr>
                <w:b/>
              </w:rPr>
            </w:pPr>
            <w:r w:rsidRPr="00F23417">
              <w:rPr>
                <w:b/>
              </w:rPr>
              <w:t>CORPORATE,</w:t>
            </w:r>
          </w:p>
          <w:p w:rsidR="003D3DF3" w:rsidRPr="00F23417" w:rsidRDefault="003D3DF3" w:rsidP="00B90C0A">
            <w:pPr>
              <w:jc w:val="center"/>
              <w:rPr>
                <w:b/>
              </w:rPr>
            </w:pPr>
            <w:r w:rsidRPr="00F23417">
              <w:rPr>
                <w:b/>
              </w:rPr>
              <w:t>OTHER (SPECIFY)</w:t>
            </w:r>
          </w:p>
        </w:tc>
      </w:tr>
      <w:tr w:rsidR="003D3DF3" w:rsidRPr="00F23417" w:rsidTr="00B90C0A">
        <w:tc>
          <w:tcPr>
            <w:tcW w:w="4788" w:type="dxa"/>
          </w:tcPr>
          <w:p w:rsidR="003D3DF3" w:rsidRPr="00F23417" w:rsidRDefault="003D3DF3" w:rsidP="00B90C0A">
            <w:pPr>
              <w:rPr>
                <w:b/>
                <w:i/>
              </w:rPr>
            </w:pPr>
            <w:r w:rsidRPr="00F23417">
              <w:rPr>
                <w:b/>
                <w:i/>
              </w:rPr>
              <w:t>Example:</w:t>
            </w:r>
          </w:p>
          <w:p w:rsidR="003D3DF3" w:rsidRPr="0037675E" w:rsidRDefault="003D3DF3" w:rsidP="00B90C0A">
            <w:r>
              <w:t>ABC Foundation</w:t>
            </w:r>
          </w:p>
        </w:tc>
        <w:tc>
          <w:tcPr>
            <w:tcW w:w="4788" w:type="dxa"/>
          </w:tcPr>
          <w:p w:rsidR="003D3DF3" w:rsidRPr="00F23417" w:rsidRDefault="003D3DF3" w:rsidP="00B90C0A">
            <w:pPr>
              <w:rPr>
                <w:b/>
              </w:rPr>
            </w:pPr>
            <w:r w:rsidRPr="00F23417">
              <w:rPr>
                <w:b/>
              </w:rPr>
              <w:t xml:space="preserve">     </w:t>
            </w:r>
          </w:p>
          <w:p w:rsidR="003D3DF3" w:rsidRPr="00E36DD7" w:rsidRDefault="003D3DF3" w:rsidP="00B90C0A">
            <w:r w:rsidRPr="00E36DD7">
              <w:t>$15,000 Private Foundation</w:t>
            </w:r>
          </w:p>
        </w:tc>
      </w:tr>
      <w:tr w:rsidR="003D3DF3" w:rsidRPr="00F23417" w:rsidTr="00B90C0A">
        <w:tc>
          <w:tcPr>
            <w:tcW w:w="4788" w:type="dxa"/>
          </w:tcPr>
          <w:p w:rsidR="003D3DF3" w:rsidRPr="00F23417" w:rsidRDefault="003D3DF3" w:rsidP="00B90C0A">
            <w:pPr>
              <w:rPr>
                <w:b/>
                <w:i/>
              </w:rPr>
            </w:pPr>
          </w:p>
        </w:tc>
        <w:tc>
          <w:tcPr>
            <w:tcW w:w="4788" w:type="dxa"/>
          </w:tcPr>
          <w:p w:rsidR="003D3DF3" w:rsidRPr="00F23417" w:rsidRDefault="003D3DF3" w:rsidP="00B90C0A">
            <w:pPr>
              <w:rPr>
                <w:b/>
              </w:rPr>
            </w:pPr>
          </w:p>
        </w:tc>
      </w:tr>
      <w:tr w:rsidR="003D3DF3" w:rsidRPr="00F23417" w:rsidTr="00B90C0A">
        <w:tc>
          <w:tcPr>
            <w:tcW w:w="4788" w:type="dxa"/>
          </w:tcPr>
          <w:p w:rsidR="003D3DF3" w:rsidRPr="00F23417" w:rsidRDefault="003D3DF3" w:rsidP="00B90C0A">
            <w:pPr>
              <w:rPr>
                <w:b/>
                <w:i/>
              </w:rPr>
            </w:pPr>
            <w:r>
              <w:rPr>
                <w:b/>
                <w:i/>
              </w:rPr>
              <w:t>TOTAL MATCH</w:t>
            </w:r>
          </w:p>
        </w:tc>
        <w:tc>
          <w:tcPr>
            <w:tcW w:w="4788" w:type="dxa"/>
          </w:tcPr>
          <w:p w:rsidR="003D3DF3" w:rsidRDefault="003D3DF3" w:rsidP="00B90C0A">
            <w:pPr>
              <w:rPr>
                <w:b/>
              </w:rPr>
            </w:pPr>
            <w:r>
              <w:rPr>
                <w:b/>
              </w:rPr>
              <w:t>$</w:t>
            </w:r>
          </w:p>
          <w:p w:rsidR="003D3DF3" w:rsidRPr="00F23417" w:rsidRDefault="003D3DF3" w:rsidP="00B90C0A">
            <w:pPr>
              <w:rPr>
                <w:b/>
              </w:rPr>
            </w:pPr>
            <w:r>
              <w:rPr>
                <w:b/>
              </w:rPr>
              <w:t>Amount here must be the same as Total Match Funds Proposed above.</w:t>
            </w:r>
          </w:p>
        </w:tc>
      </w:tr>
    </w:tbl>
    <w:p w:rsidR="000D04EA" w:rsidRDefault="000D04EA"/>
    <w:p w:rsidR="003D3DF3" w:rsidRPr="0067723B" w:rsidRDefault="00797A4C" w:rsidP="003D3DF3">
      <w:pPr>
        <w:pStyle w:val="Heading1"/>
        <w:numPr>
          <w:ilvl w:val="0"/>
          <w:numId w:val="0"/>
        </w:numPr>
        <w:pBdr>
          <w:bottom w:val="single" w:sz="4" w:space="1" w:color="auto"/>
        </w:pBdr>
        <w:rPr>
          <w:rFonts w:ascii="Times New Roman" w:hAnsi="Times New Roman"/>
          <w:sz w:val="24"/>
          <w:szCs w:val="24"/>
        </w:rPr>
      </w:pPr>
      <w:r>
        <w:rPr>
          <w:rFonts w:ascii="Times New Roman" w:hAnsi="Times New Roman"/>
          <w:sz w:val="24"/>
          <w:szCs w:val="24"/>
        </w:rPr>
        <w:lastRenderedPageBreak/>
        <w:t>ATTACHMENT F</w:t>
      </w:r>
      <w:r w:rsidR="003D3DF3" w:rsidRPr="0067723B">
        <w:rPr>
          <w:rFonts w:ascii="Times New Roman" w:hAnsi="Times New Roman"/>
          <w:sz w:val="24"/>
          <w:szCs w:val="24"/>
        </w:rPr>
        <w:t>: Budget Checklist</w:t>
      </w:r>
    </w:p>
    <w:p w:rsidR="003D3DF3" w:rsidRPr="00797A4C" w:rsidRDefault="003D3DF3" w:rsidP="003D3DF3">
      <w:pPr>
        <w:ind w:left="-720"/>
        <w:rPr>
          <w:sz w:val="22"/>
          <w:szCs w:val="22"/>
        </w:rPr>
      </w:pPr>
    </w:p>
    <w:p w:rsidR="003D3DF3" w:rsidRPr="00797A4C" w:rsidRDefault="003D3DF3" w:rsidP="003D3DF3">
      <w:pPr>
        <w:rPr>
          <w:sz w:val="22"/>
          <w:szCs w:val="22"/>
        </w:rPr>
      </w:pPr>
      <w:r w:rsidRPr="00797A4C">
        <w:rPr>
          <w:sz w:val="22"/>
          <w:szCs w:val="22"/>
        </w:rPr>
        <w:t xml:space="preserve">Below is a checklist to help you make certain that you submit an accurate budget narrative that meets AmeriCorps requirements. Note: </w:t>
      </w:r>
      <w:r w:rsidR="00797A4C" w:rsidRPr="00797A4C">
        <w:rPr>
          <w:sz w:val="22"/>
          <w:szCs w:val="22"/>
        </w:rPr>
        <w:t>T</w:t>
      </w:r>
      <w:r w:rsidR="00797A4C">
        <w:rPr>
          <w:sz w:val="22"/>
          <w:szCs w:val="22"/>
        </w:rPr>
        <w:t>he Budget Checklist is for your review process and do not have to submit it to GOSV.</w:t>
      </w:r>
    </w:p>
    <w:p w:rsidR="003D3DF3" w:rsidRPr="0067723B" w:rsidRDefault="003D3DF3" w:rsidP="003D3DF3">
      <w:pPr>
        <w:ind w:left="-720"/>
      </w:pPr>
      <w:r w:rsidRPr="0067723B">
        <w:t xml:space="preserve"> </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8280"/>
      </w:tblGrid>
      <w:tr w:rsidR="003D3DF3" w:rsidRPr="0067723B" w:rsidTr="00B90C0A">
        <w:trPr>
          <w:tblHeader/>
        </w:trPr>
        <w:tc>
          <w:tcPr>
            <w:tcW w:w="1620" w:type="dxa"/>
            <w:vAlign w:val="center"/>
          </w:tcPr>
          <w:p w:rsidR="003D3DF3" w:rsidRPr="0067723B" w:rsidRDefault="003D3DF3" w:rsidP="00B90C0A">
            <w:pPr>
              <w:rPr>
                <w:b/>
                <w:sz w:val="20"/>
              </w:rPr>
            </w:pPr>
            <w:r w:rsidRPr="0067723B">
              <w:rPr>
                <w:b/>
                <w:sz w:val="20"/>
              </w:rPr>
              <w:t>In Compliance?</w:t>
            </w:r>
          </w:p>
        </w:tc>
        <w:tc>
          <w:tcPr>
            <w:tcW w:w="8280" w:type="dxa"/>
            <w:vAlign w:val="center"/>
          </w:tcPr>
          <w:p w:rsidR="003D3DF3" w:rsidRPr="0067723B" w:rsidRDefault="003D3DF3" w:rsidP="00B90C0A">
            <w:pPr>
              <w:rPr>
                <w:sz w:val="20"/>
              </w:rPr>
            </w:pPr>
            <w:bookmarkStart w:id="2" w:name="_Toc22042494"/>
            <w:r w:rsidRPr="0067723B">
              <w:rPr>
                <w:b/>
                <w:sz w:val="20"/>
              </w:rPr>
              <w:t>Section I. Program Operating Costs</w:t>
            </w:r>
            <w:bookmarkEnd w:id="2"/>
          </w:p>
        </w:tc>
      </w:tr>
      <w:tr w:rsidR="003D3DF3" w:rsidRPr="0067723B" w:rsidTr="00B90C0A">
        <w:trPr>
          <w:trHeight w:val="432"/>
        </w:trPr>
        <w:tc>
          <w:tcPr>
            <w:tcW w:w="1620" w:type="dxa"/>
            <w:vAlign w:val="center"/>
          </w:tcPr>
          <w:p w:rsidR="003D3DF3" w:rsidRPr="0067723B" w:rsidRDefault="003D3DF3" w:rsidP="00B90C0A">
            <w:pPr>
              <w:jc w:val="right"/>
              <w:rPr>
                <w:sz w:val="20"/>
              </w:rPr>
            </w:pPr>
            <w:r w:rsidRPr="0067723B">
              <w:rPr>
                <w:sz w:val="20"/>
              </w:rPr>
              <w:t>Yes __ No __</w:t>
            </w:r>
          </w:p>
        </w:tc>
        <w:tc>
          <w:tcPr>
            <w:tcW w:w="8280" w:type="dxa"/>
            <w:vAlign w:val="center"/>
          </w:tcPr>
          <w:p w:rsidR="003D3DF3" w:rsidRPr="0067723B" w:rsidRDefault="003D3DF3" w:rsidP="00B90C0A">
            <w:pPr>
              <w:rPr>
                <w:b/>
                <w:sz w:val="20"/>
              </w:rPr>
            </w:pPr>
            <w:r w:rsidRPr="0067723B">
              <w:rPr>
                <w:sz w:val="20"/>
              </w:rPr>
              <w:t>Costs charged under the Personnel line item directly relate to the operation of the AmeriCorps project? Examples include costs for staff that recruit, train, place, or supervise members as well as manage the project.</w:t>
            </w:r>
          </w:p>
        </w:tc>
      </w:tr>
      <w:tr w:rsidR="003D3DF3" w:rsidRPr="0067723B" w:rsidTr="00B90C0A">
        <w:trPr>
          <w:trHeight w:val="432"/>
        </w:trPr>
        <w:tc>
          <w:tcPr>
            <w:tcW w:w="1620" w:type="dxa"/>
            <w:vAlign w:val="center"/>
          </w:tcPr>
          <w:p w:rsidR="003D3DF3" w:rsidRPr="0067723B" w:rsidRDefault="003D3DF3" w:rsidP="00B90C0A">
            <w:pPr>
              <w:jc w:val="right"/>
              <w:rPr>
                <w:sz w:val="20"/>
              </w:rPr>
            </w:pPr>
            <w:r w:rsidRPr="0067723B">
              <w:rPr>
                <w:sz w:val="20"/>
              </w:rPr>
              <w:t>Yes __ No __</w:t>
            </w:r>
          </w:p>
        </w:tc>
        <w:tc>
          <w:tcPr>
            <w:tcW w:w="8280" w:type="dxa"/>
            <w:vAlign w:val="center"/>
          </w:tcPr>
          <w:p w:rsidR="003D3DF3" w:rsidRPr="0067723B" w:rsidRDefault="003D3DF3" w:rsidP="00B90C0A">
            <w:pPr>
              <w:rPr>
                <w:sz w:val="20"/>
              </w:rPr>
            </w:pPr>
            <w:r w:rsidRPr="0067723B">
              <w:rPr>
                <w:sz w:val="20"/>
              </w:rPr>
              <w:t>Staff indirectly involved in the management or operation of the applicant organization is funded through the administrative cost section (Section III.) of the budget? Examples of administrative costs include central management and support functions.</w:t>
            </w:r>
          </w:p>
        </w:tc>
      </w:tr>
      <w:tr w:rsidR="003D3DF3" w:rsidRPr="0067723B" w:rsidTr="00B90C0A">
        <w:trPr>
          <w:trHeight w:val="432"/>
        </w:trPr>
        <w:tc>
          <w:tcPr>
            <w:tcW w:w="1620" w:type="dxa"/>
            <w:vAlign w:val="center"/>
          </w:tcPr>
          <w:p w:rsidR="003D3DF3" w:rsidRPr="0067723B" w:rsidRDefault="003D3DF3" w:rsidP="00B90C0A">
            <w:pPr>
              <w:jc w:val="right"/>
              <w:rPr>
                <w:sz w:val="20"/>
              </w:rPr>
            </w:pPr>
            <w:r w:rsidRPr="0067723B">
              <w:rPr>
                <w:sz w:val="20"/>
              </w:rPr>
              <w:t>Yes __ No __</w:t>
            </w:r>
          </w:p>
        </w:tc>
        <w:tc>
          <w:tcPr>
            <w:tcW w:w="8280" w:type="dxa"/>
            <w:vAlign w:val="center"/>
          </w:tcPr>
          <w:p w:rsidR="003D3DF3" w:rsidRPr="0067723B" w:rsidRDefault="003D3DF3" w:rsidP="00B90C0A">
            <w:pPr>
              <w:rPr>
                <w:sz w:val="20"/>
              </w:rPr>
            </w:pPr>
            <w:r w:rsidRPr="0067723B">
              <w:rPr>
                <w:sz w:val="20"/>
              </w:rPr>
              <w:t>Staff fundraising expenses are not charged to the grant? You may not charge AmeriCorps staff members’ time and related expenses for fundraising to the federal or grantee share of the grant. Expenses incurred to raise funds must be paid out of the funds raised. Development officers and fundraising staff are not allowable expenses.</w:t>
            </w:r>
          </w:p>
        </w:tc>
      </w:tr>
      <w:tr w:rsidR="003D3DF3" w:rsidRPr="0067723B" w:rsidTr="00B90C0A">
        <w:trPr>
          <w:trHeight w:val="432"/>
        </w:trPr>
        <w:tc>
          <w:tcPr>
            <w:tcW w:w="1620" w:type="dxa"/>
            <w:vAlign w:val="center"/>
          </w:tcPr>
          <w:p w:rsidR="003D3DF3" w:rsidRPr="0067723B" w:rsidRDefault="003D3DF3" w:rsidP="00B90C0A">
            <w:pPr>
              <w:jc w:val="right"/>
              <w:rPr>
                <w:sz w:val="20"/>
              </w:rPr>
            </w:pPr>
            <w:r w:rsidRPr="0067723B">
              <w:rPr>
                <w:sz w:val="20"/>
              </w:rPr>
              <w:t>Yes __ No __</w:t>
            </w:r>
          </w:p>
        </w:tc>
        <w:tc>
          <w:tcPr>
            <w:tcW w:w="8280" w:type="dxa"/>
            <w:vAlign w:val="center"/>
          </w:tcPr>
          <w:p w:rsidR="003D3DF3" w:rsidRPr="0067723B" w:rsidRDefault="003D3DF3" w:rsidP="00B90C0A">
            <w:pPr>
              <w:rPr>
                <w:sz w:val="20"/>
              </w:rPr>
            </w:pPr>
            <w:r w:rsidRPr="0067723B">
              <w:rPr>
                <w:sz w:val="20"/>
              </w:rPr>
              <w:t>All positions in the budget are fully described in the program narrative?</w:t>
            </w:r>
          </w:p>
        </w:tc>
      </w:tr>
      <w:tr w:rsidR="003D3DF3" w:rsidRPr="0067723B" w:rsidTr="00B90C0A">
        <w:trPr>
          <w:trHeight w:val="432"/>
        </w:trPr>
        <w:tc>
          <w:tcPr>
            <w:tcW w:w="1620" w:type="dxa"/>
            <w:vAlign w:val="center"/>
          </w:tcPr>
          <w:p w:rsidR="003D3DF3" w:rsidRPr="0067723B" w:rsidRDefault="003D3DF3" w:rsidP="00B90C0A">
            <w:pPr>
              <w:jc w:val="right"/>
              <w:rPr>
                <w:sz w:val="20"/>
                <w:szCs w:val="20"/>
              </w:rPr>
            </w:pPr>
            <w:r w:rsidRPr="0067723B">
              <w:rPr>
                <w:sz w:val="20"/>
                <w:szCs w:val="20"/>
              </w:rPr>
              <w:t>Yes __ No __</w:t>
            </w:r>
          </w:p>
        </w:tc>
        <w:tc>
          <w:tcPr>
            <w:tcW w:w="8280" w:type="dxa"/>
            <w:vAlign w:val="center"/>
          </w:tcPr>
          <w:p w:rsidR="003D3DF3" w:rsidRPr="0067723B" w:rsidRDefault="003D3DF3" w:rsidP="00B90C0A">
            <w:pPr>
              <w:rPr>
                <w:sz w:val="20"/>
                <w:szCs w:val="20"/>
              </w:rPr>
            </w:pPr>
            <w:r w:rsidRPr="0067723B">
              <w:rPr>
                <w:sz w:val="20"/>
                <w:szCs w:val="20"/>
              </w:rPr>
              <w:t xml:space="preserve">The types of fringe benefits to be covered and the costs of benefit(s) for each staff position are described? Allowable fringe benefits typically include FICA, Worker’s Compensation, Retirement, SUTA, Health and Life Insurance, IRA, and 401K. You may provide a calculation for total benefits as a percentage of the salaries to which they apply or list each benefit as a separate item. If the fringe amount is over 30%, please list separately. </w:t>
            </w:r>
          </w:p>
        </w:tc>
      </w:tr>
      <w:tr w:rsidR="003D3DF3" w:rsidRPr="0067723B" w:rsidTr="00B90C0A">
        <w:trPr>
          <w:trHeight w:val="432"/>
        </w:trPr>
        <w:tc>
          <w:tcPr>
            <w:tcW w:w="1620" w:type="dxa"/>
            <w:vAlign w:val="center"/>
          </w:tcPr>
          <w:p w:rsidR="003D3DF3" w:rsidRPr="0067723B" w:rsidRDefault="003D3DF3" w:rsidP="00B90C0A">
            <w:pPr>
              <w:jc w:val="right"/>
              <w:rPr>
                <w:sz w:val="20"/>
                <w:szCs w:val="20"/>
              </w:rPr>
            </w:pPr>
            <w:r w:rsidRPr="0067723B">
              <w:rPr>
                <w:sz w:val="20"/>
                <w:szCs w:val="20"/>
              </w:rPr>
              <w:t>Yes __ No __</w:t>
            </w:r>
          </w:p>
        </w:tc>
        <w:tc>
          <w:tcPr>
            <w:tcW w:w="8280" w:type="dxa"/>
            <w:vAlign w:val="center"/>
          </w:tcPr>
          <w:p w:rsidR="003D3DF3" w:rsidRPr="0067723B" w:rsidRDefault="003D3DF3" w:rsidP="00B90C0A">
            <w:pPr>
              <w:rPr>
                <w:sz w:val="20"/>
                <w:szCs w:val="20"/>
              </w:rPr>
            </w:pPr>
            <w:r w:rsidRPr="0067723B">
              <w:rPr>
                <w:sz w:val="20"/>
                <w:szCs w:val="20"/>
              </w:rPr>
              <w:t>Holidays, leave, and other similar vacation benefits are not included in the fringe benefit rates but are absorbed into the personnel expenses (salary) budget line item?</w:t>
            </w:r>
          </w:p>
        </w:tc>
      </w:tr>
      <w:tr w:rsidR="003D3DF3" w:rsidRPr="0067723B" w:rsidTr="00B90C0A">
        <w:trPr>
          <w:trHeight w:val="432"/>
        </w:trPr>
        <w:tc>
          <w:tcPr>
            <w:tcW w:w="1620" w:type="dxa"/>
            <w:vAlign w:val="center"/>
          </w:tcPr>
          <w:p w:rsidR="003D3DF3" w:rsidRPr="0067723B" w:rsidRDefault="003D3DF3" w:rsidP="00B90C0A">
            <w:pPr>
              <w:jc w:val="right"/>
              <w:rPr>
                <w:sz w:val="20"/>
                <w:szCs w:val="20"/>
              </w:rPr>
            </w:pPr>
            <w:r w:rsidRPr="0067723B">
              <w:rPr>
                <w:sz w:val="20"/>
                <w:szCs w:val="20"/>
              </w:rPr>
              <w:t>Yes __ No __</w:t>
            </w:r>
          </w:p>
        </w:tc>
        <w:tc>
          <w:tcPr>
            <w:tcW w:w="8280" w:type="dxa"/>
            <w:vAlign w:val="center"/>
          </w:tcPr>
          <w:p w:rsidR="003D3DF3" w:rsidRPr="0067723B" w:rsidRDefault="003D3DF3" w:rsidP="00B90C0A">
            <w:pPr>
              <w:rPr>
                <w:sz w:val="20"/>
                <w:szCs w:val="20"/>
              </w:rPr>
            </w:pPr>
            <w:r w:rsidRPr="0067723B">
              <w:rPr>
                <w:sz w:val="20"/>
                <w:szCs w:val="20"/>
              </w:rPr>
              <w:t>The purpose for all staff and member travel is clearly identified?</w:t>
            </w:r>
          </w:p>
        </w:tc>
      </w:tr>
      <w:tr w:rsidR="003D3DF3" w:rsidRPr="0067723B" w:rsidTr="00B90C0A">
        <w:trPr>
          <w:trHeight w:val="432"/>
        </w:trPr>
        <w:tc>
          <w:tcPr>
            <w:tcW w:w="1620" w:type="dxa"/>
            <w:vAlign w:val="center"/>
          </w:tcPr>
          <w:p w:rsidR="003D3DF3" w:rsidRPr="0067723B" w:rsidRDefault="003D3DF3" w:rsidP="00B90C0A">
            <w:pPr>
              <w:jc w:val="right"/>
              <w:rPr>
                <w:sz w:val="20"/>
                <w:szCs w:val="20"/>
              </w:rPr>
            </w:pPr>
            <w:r w:rsidRPr="0067723B">
              <w:rPr>
                <w:sz w:val="20"/>
                <w:szCs w:val="20"/>
              </w:rPr>
              <w:t>Yes __ No __</w:t>
            </w:r>
          </w:p>
        </w:tc>
        <w:tc>
          <w:tcPr>
            <w:tcW w:w="8280" w:type="dxa"/>
            <w:vAlign w:val="center"/>
          </w:tcPr>
          <w:p w:rsidR="003D3DF3" w:rsidRPr="0067723B" w:rsidRDefault="003D3DF3" w:rsidP="00B90C0A">
            <w:pPr>
              <w:rPr>
                <w:sz w:val="20"/>
                <w:szCs w:val="20"/>
              </w:rPr>
            </w:pPr>
            <w:r w:rsidRPr="0067723B">
              <w:rPr>
                <w:sz w:val="20"/>
                <w:szCs w:val="20"/>
              </w:rPr>
              <w:t>You have budgeted funds for State Commission and National Direct staff travel to CNCS sponsored meetings in the budget narrative under Staff Travel?</w:t>
            </w:r>
          </w:p>
        </w:tc>
      </w:tr>
      <w:tr w:rsidR="003D3DF3" w:rsidRPr="0067723B" w:rsidTr="00B90C0A">
        <w:trPr>
          <w:trHeight w:val="432"/>
        </w:trPr>
        <w:tc>
          <w:tcPr>
            <w:tcW w:w="1620" w:type="dxa"/>
            <w:vAlign w:val="center"/>
          </w:tcPr>
          <w:p w:rsidR="003D3DF3" w:rsidRPr="0067723B" w:rsidRDefault="003D3DF3" w:rsidP="00B90C0A">
            <w:pPr>
              <w:jc w:val="right"/>
              <w:rPr>
                <w:sz w:val="20"/>
              </w:rPr>
            </w:pPr>
            <w:r w:rsidRPr="0067723B">
              <w:rPr>
                <w:sz w:val="20"/>
              </w:rPr>
              <w:t>Yes __ No __</w:t>
            </w:r>
          </w:p>
        </w:tc>
        <w:tc>
          <w:tcPr>
            <w:tcW w:w="8280" w:type="dxa"/>
            <w:vAlign w:val="center"/>
          </w:tcPr>
          <w:p w:rsidR="003D3DF3" w:rsidRPr="0067723B" w:rsidRDefault="003D3DF3" w:rsidP="00B90C0A">
            <w:pPr>
              <w:rPr>
                <w:sz w:val="20"/>
              </w:rPr>
            </w:pPr>
            <w:r w:rsidRPr="0067723B">
              <w:rPr>
                <w:sz w:val="20"/>
              </w:rPr>
              <w:t>Funds to pay relocation expenses of AmeriCorps members are not in the federal share of the budget?</w:t>
            </w:r>
          </w:p>
        </w:tc>
      </w:tr>
      <w:tr w:rsidR="003D3DF3" w:rsidRPr="0067723B" w:rsidTr="00B90C0A">
        <w:trPr>
          <w:trHeight w:val="432"/>
        </w:trPr>
        <w:tc>
          <w:tcPr>
            <w:tcW w:w="1620" w:type="dxa"/>
            <w:vAlign w:val="center"/>
          </w:tcPr>
          <w:p w:rsidR="003D3DF3" w:rsidRPr="0067723B" w:rsidRDefault="003D3DF3" w:rsidP="00B90C0A">
            <w:pPr>
              <w:jc w:val="right"/>
              <w:rPr>
                <w:sz w:val="20"/>
              </w:rPr>
            </w:pPr>
            <w:r w:rsidRPr="0067723B">
              <w:rPr>
                <w:sz w:val="20"/>
              </w:rPr>
              <w:t>Yes __ No __</w:t>
            </w:r>
          </w:p>
        </w:tc>
        <w:tc>
          <w:tcPr>
            <w:tcW w:w="8280" w:type="dxa"/>
            <w:vAlign w:val="center"/>
          </w:tcPr>
          <w:p w:rsidR="003D3DF3" w:rsidRPr="0067723B" w:rsidRDefault="003D3DF3" w:rsidP="00B90C0A">
            <w:pPr>
              <w:rPr>
                <w:sz w:val="20"/>
              </w:rPr>
            </w:pPr>
            <w:r w:rsidRPr="0067723B">
              <w:rPr>
                <w:sz w:val="20"/>
              </w:rPr>
              <w:t>Funds for the purchase of equipment (does not include general use office equipment) are limited to 10% of the total grant amount?</w:t>
            </w:r>
          </w:p>
        </w:tc>
      </w:tr>
      <w:tr w:rsidR="003D3DF3" w:rsidRPr="0067723B" w:rsidTr="00B90C0A">
        <w:trPr>
          <w:trHeight w:val="432"/>
        </w:trPr>
        <w:tc>
          <w:tcPr>
            <w:tcW w:w="1620" w:type="dxa"/>
            <w:vAlign w:val="center"/>
          </w:tcPr>
          <w:p w:rsidR="003D3DF3" w:rsidRPr="0067723B" w:rsidRDefault="003D3DF3" w:rsidP="00B90C0A">
            <w:pPr>
              <w:jc w:val="right"/>
              <w:rPr>
                <w:sz w:val="20"/>
              </w:rPr>
            </w:pPr>
            <w:r w:rsidRPr="0067723B">
              <w:rPr>
                <w:sz w:val="20"/>
              </w:rPr>
              <w:t>Yes __ No __</w:t>
            </w:r>
          </w:p>
        </w:tc>
        <w:tc>
          <w:tcPr>
            <w:tcW w:w="8280" w:type="dxa"/>
            <w:vAlign w:val="center"/>
          </w:tcPr>
          <w:p w:rsidR="003D3DF3" w:rsidRPr="0067723B" w:rsidRDefault="003D3DF3" w:rsidP="00B90C0A">
            <w:pPr>
              <w:rPr>
                <w:sz w:val="20"/>
              </w:rPr>
            </w:pPr>
            <w:r w:rsidRPr="0067723B">
              <w:rPr>
                <w:sz w:val="20"/>
              </w:rPr>
              <w:t>All single equipment items over $5000 per unit are specifically listed?</w:t>
            </w:r>
          </w:p>
        </w:tc>
      </w:tr>
      <w:tr w:rsidR="003D3DF3" w:rsidRPr="0067723B" w:rsidTr="00B90C0A">
        <w:trPr>
          <w:trHeight w:val="432"/>
        </w:trPr>
        <w:tc>
          <w:tcPr>
            <w:tcW w:w="1620" w:type="dxa"/>
            <w:vAlign w:val="center"/>
          </w:tcPr>
          <w:p w:rsidR="003D3DF3" w:rsidRPr="0067723B" w:rsidRDefault="003D3DF3" w:rsidP="00B90C0A">
            <w:pPr>
              <w:jc w:val="right"/>
              <w:rPr>
                <w:sz w:val="20"/>
              </w:rPr>
            </w:pPr>
            <w:r w:rsidRPr="0067723B">
              <w:rPr>
                <w:sz w:val="20"/>
              </w:rPr>
              <w:t>Yes __ No __</w:t>
            </w:r>
          </w:p>
        </w:tc>
        <w:tc>
          <w:tcPr>
            <w:tcW w:w="8280" w:type="dxa"/>
            <w:vAlign w:val="center"/>
          </w:tcPr>
          <w:p w:rsidR="003D3DF3" w:rsidRPr="0067723B" w:rsidRDefault="003D3DF3" w:rsidP="00B90C0A">
            <w:pPr>
              <w:rPr>
                <w:sz w:val="20"/>
              </w:rPr>
            </w:pPr>
            <w:r w:rsidRPr="0067723B">
              <w:rPr>
                <w:sz w:val="20"/>
              </w:rPr>
              <w:t>Justification/explanation of equipment items is included in the budget narrative?</w:t>
            </w:r>
          </w:p>
        </w:tc>
      </w:tr>
      <w:tr w:rsidR="003D3DF3" w:rsidRPr="0067723B" w:rsidTr="00B90C0A">
        <w:trPr>
          <w:trHeight w:val="432"/>
        </w:trPr>
        <w:tc>
          <w:tcPr>
            <w:tcW w:w="1620" w:type="dxa"/>
            <w:vAlign w:val="center"/>
          </w:tcPr>
          <w:p w:rsidR="003D3DF3" w:rsidRPr="0067723B" w:rsidRDefault="003D3DF3" w:rsidP="00B90C0A">
            <w:pPr>
              <w:jc w:val="right"/>
              <w:rPr>
                <w:sz w:val="20"/>
              </w:rPr>
            </w:pPr>
            <w:r w:rsidRPr="0067723B">
              <w:rPr>
                <w:sz w:val="20"/>
              </w:rPr>
              <w:t>Yes __ No __</w:t>
            </w:r>
          </w:p>
        </w:tc>
        <w:tc>
          <w:tcPr>
            <w:tcW w:w="8280" w:type="dxa"/>
            <w:vAlign w:val="center"/>
          </w:tcPr>
          <w:p w:rsidR="003D3DF3" w:rsidRPr="0067723B" w:rsidRDefault="003D3DF3" w:rsidP="00B90C0A">
            <w:pPr>
              <w:rPr>
                <w:sz w:val="20"/>
              </w:rPr>
            </w:pPr>
            <w:r w:rsidRPr="0067723B">
              <w:rPr>
                <w:sz w:val="20"/>
              </w:rPr>
              <w:t>All single supply items over $1000 per unit are specifically listed?</w:t>
            </w:r>
          </w:p>
        </w:tc>
      </w:tr>
      <w:tr w:rsidR="003D3DF3" w:rsidRPr="0067723B" w:rsidTr="00B90C0A">
        <w:trPr>
          <w:trHeight w:val="432"/>
        </w:trPr>
        <w:tc>
          <w:tcPr>
            <w:tcW w:w="1620" w:type="dxa"/>
            <w:vAlign w:val="center"/>
          </w:tcPr>
          <w:p w:rsidR="003D3DF3" w:rsidRPr="0067723B" w:rsidRDefault="003D3DF3" w:rsidP="00B90C0A">
            <w:pPr>
              <w:jc w:val="right"/>
              <w:rPr>
                <w:sz w:val="20"/>
              </w:rPr>
            </w:pPr>
            <w:r w:rsidRPr="0067723B">
              <w:rPr>
                <w:sz w:val="20"/>
              </w:rPr>
              <w:t>Yes __ No __</w:t>
            </w:r>
          </w:p>
        </w:tc>
        <w:tc>
          <w:tcPr>
            <w:tcW w:w="8280" w:type="dxa"/>
            <w:vAlign w:val="center"/>
          </w:tcPr>
          <w:p w:rsidR="003D3DF3" w:rsidRPr="0067723B" w:rsidRDefault="003D3DF3" w:rsidP="00B90C0A">
            <w:pPr>
              <w:rPr>
                <w:sz w:val="20"/>
              </w:rPr>
            </w:pPr>
            <w:r w:rsidRPr="0067723B">
              <w:rPr>
                <w:sz w:val="20"/>
              </w:rPr>
              <w:t>Cost of items with the AmeriCorps logo that will be worn daily is included for all AmeriCorps members? Or if not, there is an explanation of how the program will be providing the AmeriCorps logo item to AmeriCorps members using funds other than CNCS grant funds.</w:t>
            </w:r>
          </w:p>
        </w:tc>
      </w:tr>
      <w:tr w:rsidR="003D3DF3" w:rsidRPr="0067723B" w:rsidTr="00B90C0A">
        <w:trPr>
          <w:trHeight w:val="432"/>
        </w:trPr>
        <w:tc>
          <w:tcPr>
            <w:tcW w:w="1620" w:type="dxa"/>
            <w:vAlign w:val="center"/>
          </w:tcPr>
          <w:p w:rsidR="003D3DF3" w:rsidRPr="0067723B" w:rsidRDefault="003D3DF3" w:rsidP="00B90C0A">
            <w:pPr>
              <w:jc w:val="right"/>
              <w:rPr>
                <w:sz w:val="20"/>
              </w:rPr>
            </w:pPr>
            <w:r w:rsidRPr="0067723B">
              <w:rPr>
                <w:sz w:val="20"/>
              </w:rPr>
              <w:t>Yes __ No __</w:t>
            </w:r>
          </w:p>
        </w:tc>
        <w:tc>
          <w:tcPr>
            <w:tcW w:w="8280" w:type="dxa"/>
            <w:vAlign w:val="center"/>
          </w:tcPr>
          <w:p w:rsidR="003D3DF3" w:rsidRPr="0067723B" w:rsidRDefault="003D3DF3" w:rsidP="00B90C0A">
            <w:pPr>
              <w:rPr>
                <w:sz w:val="20"/>
              </w:rPr>
            </w:pPr>
            <w:r w:rsidRPr="0067723B">
              <w:rPr>
                <w:sz w:val="20"/>
              </w:rPr>
              <w:t>You only charged to the federal share of the budget member service gear that includes the AmeriCorps logo and noted that the gear will have the AmeriCorps logo, with the exception of safety equipment?</w:t>
            </w:r>
          </w:p>
        </w:tc>
      </w:tr>
      <w:tr w:rsidR="003D3DF3" w:rsidRPr="0067723B" w:rsidTr="00B90C0A">
        <w:trPr>
          <w:trHeight w:val="432"/>
        </w:trPr>
        <w:tc>
          <w:tcPr>
            <w:tcW w:w="1620" w:type="dxa"/>
            <w:vAlign w:val="center"/>
          </w:tcPr>
          <w:p w:rsidR="003D3DF3" w:rsidRPr="0067723B" w:rsidRDefault="003D3DF3" w:rsidP="00B90C0A">
            <w:pPr>
              <w:jc w:val="right"/>
              <w:rPr>
                <w:sz w:val="20"/>
              </w:rPr>
            </w:pPr>
            <w:r w:rsidRPr="0067723B">
              <w:rPr>
                <w:sz w:val="20"/>
              </w:rPr>
              <w:t>Yes __ No __</w:t>
            </w:r>
          </w:p>
        </w:tc>
        <w:tc>
          <w:tcPr>
            <w:tcW w:w="8280" w:type="dxa"/>
            <w:vAlign w:val="center"/>
          </w:tcPr>
          <w:p w:rsidR="003D3DF3" w:rsidRPr="0067723B" w:rsidRDefault="003D3DF3" w:rsidP="00B90C0A">
            <w:pPr>
              <w:pStyle w:val="BodyText"/>
              <w:rPr>
                <w:sz w:val="20"/>
              </w:rPr>
            </w:pPr>
            <w:r w:rsidRPr="0067723B">
              <w:rPr>
                <w:sz w:val="20"/>
              </w:rPr>
              <w:t>Does the budget reflect adequate budgeted costs for project evaluation?</w:t>
            </w:r>
          </w:p>
        </w:tc>
      </w:tr>
      <w:tr w:rsidR="003D3DF3" w:rsidRPr="0067723B" w:rsidTr="00B90C0A">
        <w:trPr>
          <w:trHeight w:val="432"/>
        </w:trPr>
        <w:tc>
          <w:tcPr>
            <w:tcW w:w="1620" w:type="dxa"/>
            <w:vAlign w:val="center"/>
          </w:tcPr>
          <w:p w:rsidR="003D3DF3" w:rsidRPr="0067723B" w:rsidRDefault="003D3DF3" w:rsidP="00B90C0A">
            <w:pPr>
              <w:jc w:val="right"/>
              <w:rPr>
                <w:sz w:val="20"/>
              </w:rPr>
            </w:pPr>
            <w:r w:rsidRPr="0067723B">
              <w:rPr>
                <w:sz w:val="20"/>
              </w:rPr>
              <w:t>Yes __ No __</w:t>
            </w:r>
          </w:p>
        </w:tc>
        <w:tc>
          <w:tcPr>
            <w:tcW w:w="8280" w:type="dxa"/>
            <w:vAlign w:val="center"/>
          </w:tcPr>
          <w:p w:rsidR="003D3DF3" w:rsidRPr="0067723B" w:rsidRDefault="003D3DF3" w:rsidP="00B90C0A">
            <w:pPr>
              <w:pStyle w:val="BodyText"/>
              <w:rPr>
                <w:sz w:val="20"/>
              </w:rPr>
            </w:pPr>
            <w:r w:rsidRPr="0067723B">
              <w:rPr>
                <w:sz w:val="20"/>
              </w:rPr>
              <w:t>Have you provided budgeted costs for criminal history checks of members and grant-funded staff that are in covered positions per 45 CFR 2522.205? Or, if not, there is an explanation of how the program will be covering the costs.</w:t>
            </w:r>
          </w:p>
        </w:tc>
      </w:tr>
      <w:tr w:rsidR="003D3DF3" w:rsidRPr="0067723B" w:rsidTr="00B90C0A">
        <w:trPr>
          <w:trHeight w:val="432"/>
        </w:trPr>
        <w:tc>
          <w:tcPr>
            <w:tcW w:w="1620" w:type="dxa"/>
            <w:vAlign w:val="center"/>
          </w:tcPr>
          <w:p w:rsidR="003D3DF3" w:rsidRPr="0067723B" w:rsidRDefault="003D3DF3" w:rsidP="00B90C0A">
            <w:pPr>
              <w:jc w:val="right"/>
              <w:rPr>
                <w:sz w:val="20"/>
              </w:rPr>
            </w:pPr>
            <w:r w:rsidRPr="0067723B">
              <w:rPr>
                <w:sz w:val="20"/>
              </w:rPr>
              <w:t>Yes __ No __</w:t>
            </w:r>
          </w:p>
        </w:tc>
        <w:tc>
          <w:tcPr>
            <w:tcW w:w="8280" w:type="dxa"/>
            <w:vAlign w:val="center"/>
          </w:tcPr>
          <w:p w:rsidR="003D3DF3" w:rsidRPr="0067723B" w:rsidRDefault="003D3DF3" w:rsidP="00B90C0A">
            <w:pPr>
              <w:pStyle w:val="BodyText"/>
              <w:rPr>
                <w:sz w:val="20"/>
              </w:rPr>
            </w:pPr>
            <w:r w:rsidRPr="0067723B">
              <w:rPr>
                <w:sz w:val="20"/>
              </w:rPr>
              <w:t>Are all items in the budget narrative itemized and the purpose of the funds justified?</w:t>
            </w:r>
          </w:p>
        </w:tc>
      </w:tr>
    </w:tbl>
    <w:p w:rsidR="003D3DF3" w:rsidRPr="0067723B" w:rsidRDefault="003D3DF3" w:rsidP="003D3DF3">
      <w:pPr>
        <w:tabs>
          <w:tab w:val="right" w:pos="8640"/>
        </w:tabs>
        <w:rPr>
          <w:sz w:val="20"/>
        </w:rPr>
      </w:pPr>
    </w:p>
    <w:p w:rsidR="003D3DF3" w:rsidRPr="0067723B" w:rsidRDefault="003D3DF3" w:rsidP="003D3DF3">
      <w:pPr>
        <w:tabs>
          <w:tab w:val="right" w:pos="8640"/>
        </w:tabs>
        <w:rPr>
          <w:sz w:val="20"/>
        </w:rPr>
      </w:pPr>
    </w:p>
    <w:p w:rsidR="003D3DF3" w:rsidRPr="0067723B" w:rsidRDefault="003D3DF3" w:rsidP="003D3DF3">
      <w:pPr>
        <w:tabs>
          <w:tab w:val="right" w:pos="8640"/>
        </w:tabs>
        <w:rPr>
          <w:sz w:val="20"/>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8280"/>
      </w:tblGrid>
      <w:tr w:rsidR="003D3DF3" w:rsidRPr="0067723B" w:rsidTr="00B90C0A">
        <w:trPr>
          <w:trHeight w:val="288"/>
        </w:trPr>
        <w:tc>
          <w:tcPr>
            <w:tcW w:w="1620" w:type="dxa"/>
            <w:vAlign w:val="center"/>
          </w:tcPr>
          <w:p w:rsidR="003D3DF3" w:rsidRPr="0067723B" w:rsidRDefault="003D3DF3" w:rsidP="00B90C0A">
            <w:pPr>
              <w:rPr>
                <w:sz w:val="20"/>
              </w:rPr>
            </w:pPr>
            <w:r w:rsidRPr="0067723B">
              <w:rPr>
                <w:b/>
                <w:sz w:val="20"/>
              </w:rPr>
              <w:t>In Compliance?</w:t>
            </w:r>
          </w:p>
        </w:tc>
        <w:tc>
          <w:tcPr>
            <w:tcW w:w="8280" w:type="dxa"/>
            <w:vAlign w:val="center"/>
          </w:tcPr>
          <w:p w:rsidR="003D3DF3" w:rsidRPr="0067723B" w:rsidRDefault="003D3DF3" w:rsidP="00B90C0A">
            <w:pPr>
              <w:rPr>
                <w:b/>
                <w:sz w:val="20"/>
              </w:rPr>
            </w:pPr>
            <w:r w:rsidRPr="0067723B">
              <w:rPr>
                <w:b/>
                <w:sz w:val="20"/>
              </w:rPr>
              <w:t>Section II. Member Costs</w:t>
            </w:r>
          </w:p>
        </w:tc>
      </w:tr>
      <w:tr w:rsidR="003D3DF3" w:rsidRPr="0067723B" w:rsidTr="00B90C0A">
        <w:trPr>
          <w:trHeight w:val="288"/>
        </w:trPr>
        <w:tc>
          <w:tcPr>
            <w:tcW w:w="1620" w:type="dxa"/>
            <w:vAlign w:val="center"/>
          </w:tcPr>
          <w:p w:rsidR="003D3DF3" w:rsidRPr="0067723B" w:rsidRDefault="003D3DF3" w:rsidP="00B90C0A">
            <w:pPr>
              <w:rPr>
                <w:sz w:val="20"/>
              </w:rPr>
            </w:pPr>
            <w:r w:rsidRPr="0067723B">
              <w:rPr>
                <w:sz w:val="20"/>
              </w:rPr>
              <w:t xml:space="preserve">  Yes __ No __</w:t>
            </w:r>
          </w:p>
        </w:tc>
        <w:tc>
          <w:tcPr>
            <w:tcW w:w="8280" w:type="dxa"/>
            <w:vAlign w:val="center"/>
          </w:tcPr>
          <w:p w:rsidR="003D3DF3" w:rsidRPr="0067723B" w:rsidRDefault="003D3DF3" w:rsidP="00B90C0A">
            <w:pPr>
              <w:rPr>
                <w:sz w:val="20"/>
              </w:rPr>
            </w:pPr>
            <w:r w:rsidRPr="0067723B">
              <w:rPr>
                <w:sz w:val="20"/>
              </w:rPr>
              <w:t>Are the living allowance amounts correct? Full-time AmeriCorps members must receive at least the minimum living allowance.</w:t>
            </w:r>
          </w:p>
          <w:p w:rsidR="003D3DF3" w:rsidRPr="0067723B" w:rsidRDefault="003D3DF3" w:rsidP="00B90C0A">
            <w:r w:rsidRPr="0067723B">
              <w:rPr>
                <w:sz w:val="20"/>
              </w:rPr>
              <w:t>Note: Programs in existence prior to September 21, 1993 may offer a lower living allowance than the minimum. If such a program chooses to offer a living allowance, it is exempt from the minimum requirement, but not from the maximum requirement</w:t>
            </w:r>
            <w:r w:rsidRPr="0067723B">
              <w:rPr>
                <w:sz w:val="20"/>
                <w:szCs w:val="20"/>
              </w:rPr>
              <w:t xml:space="preserve">. </w:t>
            </w:r>
          </w:p>
        </w:tc>
      </w:tr>
      <w:tr w:rsidR="003D3DF3" w:rsidRPr="0067723B" w:rsidTr="00B90C0A">
        <w:trPr>
          <w:trHeight w:val="288"/>
        </w:trPr>
        <w:tc>
          <w:tcPr>
            <w:tcW w:w="1620" w:type="dxa"/>
            <w:vAlign w:val="center"/>
          </w:tcPr>
          <w:p w:rsidR="003D3DF3" w:rsidRPr="0067723B" w:rsidRDefault="003D3DF3" w:rsidP="00B90C0A">
            <w:pPr>
              <w:jc w:val="right"/>
              <w:rPr>
                <w:sz w:val="20"/>
              </w:rPr>
            </w:pPr>
            <w:r w:rsidRPr="0067723B">
              <w:rPr>
                <w:sz w:val="20"/>
              </w:rPr>
              <w:t>Yes __ No __</w:t>
            </w:r>
          </w:p>
        </w:tc>
        <w:tc>
          <w:tcPr>
            <w:tcW w:w="8280" w:type="dxa"/>
            <w:vAlign w:val="center"/>
          </w:tcPr>
          <w:p w:rsidR="003D3DF3" w:rsidRPr="0067723B" w:rsidRDefault="003D3DF3" w:rsidP="00B90C0A">
            <w:pPr>
              <w:rPr>
                <w:sz w:val="20"/>
              </w:rPr>
            </w:pPr>
            <w:r w:rsidRPr="0067723B">
              <w:rPr>
                <w:sz w:val="20"/>
              </w:rPr>
              <w:t>Living allowances are not paid on an hourly basis? They may be calculated using service hours and program length to derive a weekly or biweekly distribution amount. Divide the distribution in equal increments that are not based on the specified number of hours served.</w:t>
            </w:r>
          </w:p>
        </w:tc>
      </w:tr>
      <w:tr w:rsidR="003D3DF3" w:rsidRPr="0067723B" w:rsidTr="00B90C0A">
        <w:trPr>
          <w:trHeight w:val="288"/>
        </w:trPr>
        <w:tc>
          <w:tcPr>
            <w:tcW w:w="1620" w:type="dxa"/>
            <w:vAlign w:val="center"/>
          </w:tcPr>
          <w:p w:rsidR="003D3DF3" w:rsidRPr="0067723B" w:rsidRDefault="003D3DF3" w:rsidP="00B90C0A">
            <w:pPr>
              <w:jc w:val="right"/>
              <w:rPr>
                <w:sz w:val="20"/>
              </w:rPr>
            </w:pPr>
            <w:r w:rsidRPr="0067723B">
              <w:rPr>
                <w:sz w:val="20"/>
              </w:rPr>
              <w:t>Yes __ No __</w:t>
            </w:r>
          </w:p>
        </w:tc>
        <w:tc>
          <w:tcPr>
            <w:tcW w:w="8280" w:type="dxa"/>
            <w:vAlign w:val="center"/>
          </w:tcPr>
          <w:p w:rsidR="003D3DF3" w:rsidRPr="0067723B" w:rsidRDefault="003D3DF3" w:rsidP="00B90C0A">
            <w:pPr>
              <w:rPr>
                <w:sz w:val="20"/>
              </w:rPr>
            </w:pPr>
            <w:r w:rsidRPr="0067723B">
              <w:rPr>
                <w:sz w:val="20"/>
              </w:rPr>
              <w:t>Is FICA calculated correctly? You must pay FICA for any member receiving a living allowance. Unless exempted by the IRS, calculate FICA at 7.65% of the total amount of the living allowance. If exempted from paying FICA, is the exemption noted in the budget narrative?</w:t>
            </w:r>
          </w:p>
        </w:tc>
      </w:tr>
      <w:tr w:rsidR="003D3DF3" w:rsidRPr="0067723B" w:rsidTr="00B90C0A">
        <w:trPr>
          <w:trHeight w:val="288"/>
        </w:trPr>
        <w:tc>
          <w:tcPr>
            <w:tcW w:w="1620" w:type="dxa"/>
            <w:vAlign w:val="center"/>
          </w:tcPr>
          <w:p w:rsidR="003D3DF3" w:rsidRPr="0067723B" w:rsidRDefault="003D3DF3" w:rsidP="00B90C0A">
            <w:pPr>
              <w:jc w:val="right"/>
              <w:rPr>
                <w:sz w:val="20"/>
              </w:rPr>
            </w:pPr>
            <w:r w:rsidRPr="0067723B">
              <w:rPr>
                <w:sz w:val="20"/>
              </w:rPr>
              <w:t>Yes __ No __</w:t>
            </w:r>
          </w:p>
        </w:tc>
        <w:tc>
          <w:tcPr>
            <w:tcW w:w="8280" w:type="dxa"/>
            <w:vAlign w:val="center"/>
          </w:tcPr>
          <w:p w:rsidR="003D3DF3" w:rsidRPr="0067723B" w:rsidRDefault="003D3DF3" w:rsidP="00B90C0A">
            <w:pPr>
              <w:rPr>
                <w:b/>
                <w:sz w:val="20"/>
              </w:rPr>
            </w:pPr>
            <w:r w:rsidRPr="0067723B">
              <w:rPr>
                <w:sz w:val="20"/>
              </w:rPr>
              <w:t xml:space="preserve">Is the Worker’s Compensation calculation correct? Some states require worker’s compensation for AmeriCorps members. Check with your local State Department of Labor or State Commission to determine whether or not you are required to pay worker’s compensation and at what level (i.e., rate). If you are not required to pay worker’s compensation, you will provide similar coverage for members’ on-the-job injuries through their own existing coverage or a new policy purchased in accordance with normal procedures (i.e., Death and Dismemberment coverage). </w:t>
            </w:r>
          </w:p>
        </w:tc>
      </w:tr>
      <w:tr w:rsidR="003D3DF3" w:rsidRPr="0067723B" w:rsidTr="00B90C0A">
        <w:trPr>
          <w:trHeight w:val="288"/>
        </w:trPr>
        <w:tc>
          <w:tcPr>
            <w:tcW w:w="1620" w:type="dxa"/>
            <w:vAlign w:val="center"/>
          </w:tcPr>
          <w:p w:rsidR="003D3DF3" w:rsidRPr="0067723B" w:rsidRDefault="003D3DF3" w:rsidP="00B90C0A">
            <w:pPr>
              <w:jc w:val="right"/>
              <w:rPr>
                <w:sz w:val="20"/>
              </w:rPr>
            </w:pPr>
            <w:r w:rsidRPr="0067723B">
              <w:rPr>
                <w:sz w:val="20"/>
              </w:rPr>
              <w:t>Yes __ No __</w:t>
            </w:r>
          </w:p>
        </w:tc>
        <w:tc>
          <w:tcPr>
            <w:tcW w:w="8280" w:type="dxa"/>
            <w:vAlign w:val="center"/>
          </w:tcPr>
          <w:p w:rsidR="003D3DF3" w:rsidRPr="0067723B" w:rsidRDefault="003D3DF3" w:rsidP="00B90C0A">
            <w:pPr>
              <w:rPr>
                <w:sz w:val="20"/>
              </w:rPr>
            </w:pPr>
            <w:r w:rsidRPr="0067723B">
              <w:rPr>
                <w:sz w:val="20"/>
              </w:rPr>
              <w:t xml:space="preserve">Health care is provided for full-time AmeriCorps members only (unless part-time serving in a full-time capacity)? If your project chooses to provide health care to other half-time members, you may not use federal funds to help pay for any portion of the cost. Projects must provide health care coverage to all full-time members who do not have adequate health care coverage at the time of enrollment or who lose coverage due to participation in the project. In addition, projects must provide coverage if a full-time member loses coverage during the term of service through no deliberate act of his/her own. </w:t>
            </w:r>
          </w:p>
        </w:tc>
      </w:tr>
      <w:tr w:rsidR="003D3DF3" w:rsidRPr="0067723B" w:rsidTr="00B90C0A">
        <w:trPr>
          <w:trHeight w:val="288"/>
        </w:trPr>
        <w:tc>
          <w:tcPr>
            <w:tcW w:w="1620" w:type="dxa"/>
            <w:vAlign w:val="center"/>
          </w:tcPr>
          <w:p w:rsidR="003D3DF3" w:rsidRPr="0067723B" w:rsidRDefault="003D3DF3" w:rsidP="00B90C0A">
            <w:pPr>
              <w:jc w:val="right"/>
              <w:rPr>
                <w:sz w:val="20"/>
              </w:rPr>
            </w:pPr>
            <w:r w:rsidRPr="0067723B">
              <w:rPr>
                <w:sz w:val="20"/>
              </w:rPr>
              <w:t>Yes __ No __</w:t>
            </w:r>
          </w:p>
        </w:tc>
        <w:tc>
          <w:tcPr>
            <w:tcW w:w="8280" w:type="dxa"/>
            <w:vAlign w:val="center"/>
          </w:tcPr>
          <w:p w:rsidR="003D3DF3" w:rsidRPr="0067723B" w:rsidRDefault="003D3DF3" w:rsidP="00B90C0A">
            <w:pPr>
              <w:rPr>
                <w:sz w:val="20"/>
              </w:rPr>
            </w:pPr>
            <w:r w:rsidRPr="0067723B">
              <w:rPr>
                <w:sz w:val="20"/>
              </w:rPr>
              <w:t>Unemployment insurance is only budgeted if state law requires it?</w:t>
            </w:r>
          </w:p>
        </w:tc>
      </w:tr>
    </w:tbl>
    <w:p w:rsidR="003D3DF3" w:rsidRPr="0067723B" w:rsidRDefault="003D3DF3" w:rsidP="003D3DF3">
      <w:pPr>
        <w:rPr>
          <w:sz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8108"/>
      </w:tblGrid>
      <w:tr w:rsidR="003D3DF3" w:rsidRPr="0067723B" w:rsidTr="00B90C0A">
        <w:tc>
          <w:tcPr>
            <w:tcW w:w="1720" w:type="dxa"/>
            <w:vAlign w:val="center"/>
          </w:tcPr>
          <w:p w:rsidR="003D3DF3" w:rsidRPr="0067723B" w:rsidRDefault="003D3DF3" w:rsidP="00B90C0A">
            <w:pPr>
              <w:rPr>
                <w:sz w:val="20"/>
              </w:rPr>
            </w:pPr>
            <w:r w:rsidRPr="0067723B">
              <w:rPr>
                <w:b/>
                <w:sz w:val="20"/>
              </w:rPr>
              <w:t>In Compliance?</w:t>
            </w:r>
          </w:p>
        </w:tc>
        <w:tc>
          <w:tcPr>
            <w:tcW w:w="8108" w:type="dxa"/>
            <w:vAlign w:val="center"/>
          </w:tcPr>
          <w:p w:rsidR="003D3DF3" w:rsidRPr="0067723B" w:rsidRDefault="003D3DF3" w:rsidP="00B90C0A">
            <w:pPr>
              <w:rPr>
                <w:b/>
                <w:sz w:val="20"/>
              </w:rPr>
            </w:pPr>
            <w:r w:rsidRPr="0067723B">
              <w:rPr>
                <w:b/>
                <w:sz w:val="20"/>
              </w:rPr>
              <w:t>Section III. Administrative/Indirect Costs</w:t>
            </w:r>
          </w:p>
        </w:tc>
      </w:tr>
      <w:tr w:rsidR="003D3DF3" w:rsidRPr="0067723B" w:rsidTr="00B90C0A">
        <w:tc>
          <w:tcPr>
            <w:tcW w:w="1720" w:type="dxa"/>
            <w:vAlign w:val="center"/>
          </w:tcPr>
          <w:p w:rsidR="003D3DF3" w:rsidRPr="0067723B" w:rsidRDefault="003D3DF3" w:rsidP="00B90C0A">
            <w:pPr>
              <w:jc w:val="right"/>
              <w:rPr>
                <w:sz w:val="20"/>
              </w:rPr>
            </w:pPr>
            <w:r w:rsidRPr="0067723B">
              <w:rPr>
                <w:sz w:val="20"/>
              </w:rPr>
              <w:t>Yes __ No __</w:t>
            </w:r>
          </w:p>
        </w:tc>
        <w:tc>
          <w:tcPr>
            <w:tcW w:w="8108" w:type="dxa"/>
            <w:vAlign w:val="center"/>
          </w:tcPr>
          <w:p w:rsidR="003D3DF3" w:rsidRPr="0067723B" w:rsidRDefault="003D3DF3" w:rsidP="00B90C0A">
            <w:pPr>
              <w:pStyle w:val="Default"/>
              <w:rPr>
                <w:color w:val="auto"/>
                <w:sz w:val="20"/>
                <w:szCs w:val="20"/>
              </w:rPr>
            </w:pPr>
            <w:r w:rsidRPr="0067723B">
              <w:rPr>
                <w:color w:val="auto"/>
                <w:sz w:val="20"/>
                <w:szCs w:val="20"/>
              </w:rPr>
              <w:t>Applicant does not have a current federally approved indirect cost rate and has chosen to use the CNCS-fixed percentage method and the maximum federal share of administrative costs does not exceed 5% of the total federal funds budgeted? To determine the federal administrative share, multiply all other budgeted federal funds by .0526.</w:t>
            </w:r>
          </w:p>
        </w:tc>
      </w:tr>
      <w:tr w:rsidR="003D3DF3" w:rsidRPr="0067723B" w:rsidTr="00B90C0A">
        <w:tc>
          <w:tcPr>
            <w:tcW w:w="1720" w:type="dxa"/>
            <w:vAlign w:val="center"/>
          </w:tcPr>
          <w:p w:rsidR="003D3DF3" w:rsidRPr="0067723B" w:rsidRDefault="003D3DF3" w:rsidP="00B90C0A">
            <w:pPr>
              <w:jc w:val="right"/>
              <w:rPr>
                <w:sz w:val="20"/>
              </w:rPr>
            </w:pPr>
            <w:r w:rsidRPr="0067723B">
              <w:rPr>
                <w:sz w:val="20"/>
              </w:rPr>
              <w:t>Yes __ No __</w:t>
            </w:r>
          </w:p>
        </w:tc>
        <w:tc>
          <w:tcPr>
            <w:tcW w:w="8108" w:type="dxa"/>
          </w:tcPr>
          <w:p w:rsidR="003D3DF3" w:rsidRPr="0067723B" w:rsidRDefault="003D3DF3" w:rsidP="00B90C0A">
            <w:pPr>
              <w:pStyle w:val="Default"/>
              <w:rPr>
                <w:color w:val="auto"/>
                <w:sz w:val="20"/>
                <w:szCs w:val="20"/>
              </w:rPr>
            </w:pPr>
            <w:r w:rsidRPr="0067723B">
              <w:rPr>
                <w:color w:val="auto"/>
                <w:sz w:val="20"/>
                <w:szCs w:val="20"/>
              </w:rPr>
              <w:t>Applicant has chosen to use CNCS fixed percentage method and the maximum grantee share is at 10% or less of total budgeted funds?</w:t>
            </w:r>
          </w:p>
        </w:tc>
      </w:tr>
      <w:tr w:rsidR="003D3DF3" w:rsidRPr="0067723B" w:rsidTr="00B90C0A">
        <w:tc>
          <w:tcPr>
            <w:tcW w:w="1720" w:type="dxa"/>
            <w:vAlign w:val="center"/>
          </w:tcPr>
          <w:p w:rsidR="003D3DF3" w:rsidRPr="0067723B" w:rsidRDefault="003D3DF3" w:rsidP="00B90C0A">
            <w:pPr>
              <w:jc w:val="right"/>
              <w:rPr>
                <w:sz w:val="20"/>
              </w:rPr>
            </w:pPr>
            <w:r w:rsidRPr="0067723B">
              <w:rPr>
                <w:sz w:val="20"/>
              </w:rPr>
              <w:t>Yes __ No __</w:t>
            </w:r>
          </w:p>
        </w:tc>
        <w:tc>
          <w:tcPr>
            <w:tcW w:w="8108" w:type="dxa"/>
          </w:tcPr>
          <w:p w:rsidR="003D3DF3" w:rsidRPr="0067723B" w:rsidRDefault="003D3DF3" w:rsidP="00B90C0A">
            <w:pPr>
              <w:pStyle w:val="Default"/>
              <w:rPr>
                <w:color w:val="auto"/>
                <w:sz w:val="20"/>
                <w:szCs w:val="20"/>
              </w:rPr>
            </w:pPr>
            <w:r w:rsidRPr="0067723B">
              <w:rPr>
                <w:color w:val="auto"/>
                <w:sz w:val="20"/>
                <w:szCs w:val="20"/>
              </w:rPr>
              <w:t xml:space="preserve">Applicant has a federally approved indirect cost rate method and documentation submitted to CNCS if multi-state, state or territory without commission or Indian Tribe applicant? Administrative costs budgeted include the following: (1) indirect costs such as legal staff, central management and support functions; (2) costs for financial, accounting, audit, internal evaluations, and contracting functions; (3) costs for insurance that protects the entity that operates the project; and (4) the portion of the salaries and benefits of the director and any other project administrative staff not attributable to the time spent in direct support of a specific project. </w:t>
            </w:r>
          </w:p>
        </w:tc>
      </w:tr>
      <w:tr w:rsidR="003D3DF3" w:rsidRPr="0067723B" w:rsidTr="00B90C0A">
        <w:tc>
          <w:tcPr>
            <w:tcW w:w="1720" w:type="dxa"/>
            <w:tcBorders>
              <w:top w:val="single" w:sz="4" w:space="0" w:color="auto"/>
              <w:left w:val="single" w:sz="4" w:space="0" w:color="auto"/>
              <w:bottom w:val="single" w:sz="4" w:space="0" w:color="auto"/>
              <w:right w:val="single" w:sz="4" w:space="0" w:color="auto"/>
            </w:tcBorders>
            <w:vAlign w:val="center"/>
          </w:tcPr>
          <w:p w:rsidR="003D3DF3" w:rsidRPr="0067723B" w:rsidRDefault="003D3DF3" w:rsidP="00B90C0A">
            <w:pPr>
              <w:jc w:val="right"/>
              <w:rPr>
                <w:sz w:val="20"/>
              </w:rPr>
            </w:pPr>
            <w:r w:rsidRPr="0067723B">
              <w:rPr>
                <w:sz w:val="20"/>
              </w:rPr>
              <w:t>Yes __ No __</w:t>
            </w:r>
          </w:p>
        </w:tc>
        <w:tc>
          <w:tcPr>
            <w:tcW w:w="8108" w:type="dxa"/>
            <w:tcBorders>
              <w:top w:val="single" w:sz="4" w:space="0" w:color="auto"/>
              <w:left w:val="single" w:sz="4" w:space="0" w:color="auto"/>
              <w:bottom w:val="single" w:sz="4" w:space="0" w:color="auto"/>
              <w:right w:val="single" w:sz="4" w:space="0" w:color="auto"/>
            </w:tcBorders>
            <w:vAlign w:val="center"/>
          </w:tcPr>
          <w:p w:rsidR="003D3DF3" w:rsidRPr="0067723B" w:rsidRDefault="003D3DF3" w:rsidP="00B90C0A">
            <w:pPr>
              <w:pStyle w:val="Default"/>
              <w:rPr>
                <w:color w:val="auto"/>
                <w:sz w:val="20"/>
                <w:szCs w:val="20"/>
              </w:rPr>
            </w:pPr>
            <w:r w:rsidRPr="0067723B">
              <w:rPr>
                <w:color w:val="auto"/>
                <w:sz w:val="20"/>
                <w:szCs w:val="20"/>
              </w:rPr>
              <w:t xml:space="preserve">Applicant has a current approved indirect cost rate – The maximum grantee share does not exceed the federally approved rate, less the 5% CNCS share? </w:t>
            </w:r>
          </w:p>
        </w:tc>
      </w:tr>
      <w:tr w:rsidR="003D3DF3" w:rsidRPr="0067723B" w:rsidTr="00B90C0A">
        <w:tc>
          <w:tcPr>
            <w:tcW w:w="1720" w:type="dxa"/>
            <w:tcBorders>
              <w:top w:val="single" w:sz="4" w:space="0" w:color="auto"/>
              <w:left w:val="single" w:sz="4" w:space="0" w:color="auto"/>
              <w:bottom w:val="single" w:sz="4" w:space="0" w:color="auto"/>
              <w:right w:val="single" w:sz="4" w:space="0" w:color="auto"/>
            </w:tcBorders>
            <w:vAlign w:val="center"/>
          </w:tcPr>
          <w:p w:rsidR="003D3DF3" w:rsidRPr="0067723B" w:rsidRDefault="003D3DF3" w:rsidP="00B90C0A">
            <w:pPr>
              <w:jc w:val="right"/>
              <w:rPr>
                <w:sz w:val="20"/>
              </w:rPr>
            </w:pPr>
            <w:r w:rsidRPr="0067723B">
              <w:rPr>
                <w:sz w:val="20"/>
              </w:rPr>
              <w:t>Yes __ No __</w:t>
            </w:r>
          </w:p>
        </w:tc>
        <w:tc>
          <w:tcPr>
            <w:tcW w:w="8108" w:type="dxa"/>
            <w:tcBorders>
              <w:top w:val="single" w:sz="4" w:space="0" w:color="auto"/>
              <w:left w:val="single" w:sz="4" w:space="0" w:color="auto"/>
              <w:bottom w:val="single" w:sz="4" w:space="0" w:color="auto"/>
              <w:right w:val="single" w:sz="4" w:space="0" w:color="auto"/>
            </w:tcBorders>
          </w:tcPr>
          <w:p w:rsidR="003D3DF3" w:rsidRPr="0067723B" w:rsidRDefault="003D3DF3" w:rsidP="00B90C0A">
            <w:pPr>
              <w:pStyle w:val="Default"/>
              <w:rPr>
                <w:color w:val="auto"/>
                <w:sz w:val="20"/>
                <w:szCs w:val="20"/>
              </w:rPr>
            </w:pPr>
            <w:r w:rsidRPr="0067723B">
              <w:rPr>
                <w:color w:val="auto"/>
                <w:sz w:val="20"/>
                <w:szCs w:val="20"/>
              </w:rPr>
              <w:t xml:space="preserve">Applicant has a current approved indirect cost rate-the type of rate, the IDC rate percentage, the rate claimed and the base to which the rate is applied has been specified? </w:t>
            </w:r>
          </w:p>
        </w:tc>
      </w:tr>
      <w:tr w:rsidR="003D3DF3" w:rsidRPr="0067723B" w:rsidTr="00B90C0A">
        <w:tc>
          <w:tcPr>
            <w:tcW w:w="1720" w:type="dxa"/>
            <w:tcBorders>
              <w:top w:val="single" w:sz="4" w:space="0" w:color="auto"/>
              <w:left w:val="single" w:sz="4" w:space="0" w:color="auto"/>
              <w:bottom w:val="single" w:sz="4" w:space="0" w:color="auto"/>
              <w:right w:val="single" w:sz="4" w:space="0" w:color="auto"/>
            </w:tcBorders>
            <w:vAlign w:val="center"/>
          </w:tcPr>
          <w:p w:rsidR="003D3DF3" w:rsidRPr="0067723B" w:rsidRDefault="003D3DF3" w:rsidP="00B90C0A">
            <w:pPr>
              <w:jc w:val="right"/>
              <w:rPr>
                <w:sz w:val="20"/>
              </w:rPr>
            </w:pPr>
            <w:r w:rsidRPr="0067723B">
              <w:rPr>
                <w:sz w:val="20"/>
              </w:rPr>
              <w:t>Yes __ No __</w:t>
            </w:r>
          </w:p>
        </w:tc>
        <w:tc>
          <w:tcPr>
            <w:tcW w:w="8108" w:type="dxa"/>
            <w:tcBorders>
              <w:top w:val="single" w:sz="4" w:space="0" w:color="auto"/>
              <w:left w:val="single" w:sz="4" w:space="0" w:color="auto"/>
              <w:bottom w:val="single" w:sz="4" w:space="0" w:color="auto"/>
              <w:right w:val="single" w:sz="4" w:space="0" w:color="auto"/>
            </w:tcBorders>
          </w:tcPr>
          <w:p w:rsidR="003D3DF3" w:rsidRPr="0067723B" w:rsidRDefault="003D3DF3" w:rsidP="00B90C0A">
            <w:pPr>
              <w:pStyle w:val="Default"/>
              <w:rPr>
                <w:color w:val="auto"/>
                <w:sz w:val="20"/>
                <w:szCs w:val="20"/>
              </w:rPr>
            </w:pPr>
            <w:r w:rsidRPr="0067723B">
              <w:rPr>
                <w:color w:val="auto"/>
                <w:sz w:val="20"/>
                <w:szCs w:val="20"/>
              </w:rPr>
              <w:t xml:space="preserve">Applicant has a current approved indirect cost rate – the type of rate, the IDC rate percentage, the rate claimed and the base to which the rate is applied has been specified? </w:t>
            </w:r>
          </w:p>
        </w:tc>
      </w:tr>
      <w:tr w:rsidR="003D3DF3" w:rsidRPr="0067723B" w:rsidTr="00B90C0A">
        <w:tc>
          <w:tcPr>
            <w:tcW w:w="1720" w:type="dxa"/>
            <w:tcBorders>
              <w:top w:val="single" w:sz="4" w:space="0" w:color="auto"/>
              <w:left w:val="single" w:sz="4" w:space="0" w:color="auto"/>
              <w:bottom w:val="single" w:sz="4" w:space="0" w:color="auto"/>
              <w:right w:val="single" w:sz="4" w:space="0" w:color="auto"/>
            </w:tcBorders>
            <w:vAlign w:val="center"/>
          </w:tcPr>
          <w:p w:rsidR="003D3DF3" w:rsidRPr="0067723B" w:rsidRDefault="003D3DF3" w:rsidP="00B90C0A">
            <w:pPr>
              <w:jc w:val="right"/>
              <w:rPr>
                <w:sz w:val="20"/>
              </w:rPr>
            </w:pPr>
            <w:r w:rsidRPr="0067723B">
              <w:rPr>
                <w:sz w:val="20"/>
              </w:rPr>
              <w:t>Yes __ No __</w:t>
            </w:r>
          </w:p>
        </w:tc>
        <w:tc>
          <w:tcPr>
            <w:tcW w:w="8108" w:type="dxa"/>
            <w:tcBorders>
              <w:top w:val="single" w:sz="4" w:space="0" w:color="auto"/>
              <w:left w:val="single" w:sz="4" w:space="0" w:color="auto"/>
              <w:bottom w:val="single" w:sz="4" w:space="0" w:color="auto"/>
              <w:right w:val="single" w:sz="4" w:space="0" w:color="auto"/>
            </w:tcBorders>
            <w:vAlign w:val="center"/>
          </w:tcPr>
          <w:p w:rsidR="003D3DF3" w:rsidRPr="0067723B" w:rsidRDefault="003D3DF3" w:rsidP="00B90C0A">
            <w:pPr>
              <w:pStyle w:val="Default"/>
              <w:rPr>
                <w:color w:val="auto"/>
                <w:sz w:val="20"/>
                <w:szCs w:val="20"/>
              </w:rPr>
            </w:pPr>
            <w:r w:rsidRPr="0067723B">
              <w:rPr>
                <w:color w:val="auto"/>
                <w:sz w:val="20"/>
                <w:szCs w:val="20"/>
              </w:rPr>
              <w:t xml:space="preserve">Applicant has directly applied to CNCS, and has submitted a copy of the current approved indirect cost rate agreement to </w:t>
            </w:r>
            <w:hyperlink r:id="rId16" w:history="1">
              <w:r w:rsidRPr="0067723B">
                <w:rPr>
                  <w:rStyle w:val="Hyperlink"/>
                  <w:color w:val="auto"/>
                  <w:sz w:val="20"/>
                  <w:szCs w:val="20"/>
                </w:rPr>
                <w:t>sarahy.kim@maryland.gov</w:t>
              </w:r>
            </w:hyperlink>
            <w:r w:rsidRPr="0067723B">
              <w:rPr>
                <w:color w:val="auto"/>
                <w:sz w:val="20"/>
                <w:szCs w:val="20"/>
              </w:rPr>
              <w:t>?</w:t>
            </w:r>
          </w:p>
        </w:tc>
      </w:tr>
      <w:tr w:rsidR="003D3DF3" w:rsidRPr="0067723B" w:rsidTr="00B90C0A">
        <w:tc>
          <w:tcPr>
            <w:tcW w:w="1720" w:type="dxa"/>
            <w:tcBorders>
              <w:top w:val="single" w:sz="4" w:space="0" w:color="auto"/>
              <w:left w:val="single" w:sz="4" w:space="0" w:color="auto"/>
              <w:bottom w:val="single" w:sz="4" w:space="0" w:color="auto"/>
              <w:right w:val="single" w:sz="4" w:space="0" w:color="auto"/>
            </w:tcBorders>
            <w:vAlign w:val="center"/>
          </w:tcPr>
          <w:p w:rsidR="003D3DF3" w:rsidRPr="0067723B" w:rsidRDefault="003D3DF3" w:rsidP="00B90C0A">
            <w:pPr>
              <w:jc w:val="right"/>
              <w:rPr>
                <w:sz w:val="20"/>
              </w:rPr>
            </w:pPr>
            <w:r w:rsidRPr="0067723B">
              <w:rPr>
                <w:sz w:val="20"/>
              </w:rPr>
              <w:t>Yes __ No __</w:t>
            </w:r>
          </w:p>
        </w:tc>
        <w:tc>
          <w:tcPr>
            <w:tcW w:w="8108" w:type="dxa"/>
            <w:tcBorders>
              <w:top w:val="single" w:sz="4" w:space="0" w:color="auto"/>
              <w:left w:val="single" w:sz="4" w:space="0" w:color="auto"/>
              <w:bottom w:val="single" w:sz="4" w:space="0" w:color="auto"/>
              <w:right w:val="single" w:sz="4" w:space="0" w:color="auto"/>
            </w:tcBorders>
            <w:vAlign w:val="center"/>
          </w:tcPr>
          <w:p w:rsidR="003D3DF3" w:rsidRPr="0067723B" w:rsidRDefault="003D3DF3" w:rsidP="00B90C0A">
            <w:pPr>
              <w:pStyle w:val="Default"/>
              <w:rPr>
                <w:color w:val="auto"/>
                <w:sz w:val="20"/>
                <w:szCs w:val="20"/>
              </w:rPr>
            </w:pPr>
            <w:r w:rsidRPr="0067723B">
              <w:rPr>
                <w:color w:val="auto"/>
                <w:sz w:val="20"/>
                <w:szCs w:val="20"/>
              </w:rPr>
              <w:t>Applicant has never had a federally approved indirect cost rate and is choosing to use a de minimis rate of 10% of modified total direct costs has been budgeted?</w:t>
            </w:r>
          </w:p>
          <w:p w:rsidR="003D3DF3" w:rsidRPr="0067723B" w:rsidRDefault="003D3DF3" w:rsidP="00B90C0A">
            <w:pPr>
              <w:tabs>
                <w:tab w:val="left" w:pos="0"/>
              </w:tabs>
              <w:rPr>
                <w:sz w:val="20"/>
              </w:rPr>
            </w:pPr>
          </w:p>
        </w:tc>
      </w:tr>
    </w:tbl>
    <w:p w:rsidR="003D3DF3" w:rsidRPr="0067723B" w:rsidRDefault="003D3DF3" w:rsidP="003D3DF3">
      <w:pPr>
        <w:rPr>
          <w:vanish/>
        </w:rPr>
      </w:pPr>
    </w:p>
    <w:tbl>
      <w:tblPr>
        <w:tblpPr w:leftFromText="180" w:rightFromText="180" w:vertAnchor="text" w:horzAnchor="margin" w:tblpY="514"/>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8280"/>
      </w:tblGrid>
      <w:tr w:rsidR="003D3DF3" w:rsidRPr="0067723B" w:rsidTr="00B90C0A">
        <w:tc>
          <w:tcPr>
            <w:tcW w:w="1620" w:type="dxa"/>
            <w:vAlign w:val="center"/>
          </w:tcPr>
          <w:p w:rsidR="003D3DF3" w:rsidRPr="0067723B" w:rsidRDefault="003D3DF3" w:rsidP="00B90C0A">
            <w:pPr>
              <w:rPr>
                <w:sz w:val="20"/>
              </w:rPr>
            </w:pPr>
            <w:r w:rsidRPr="0067723B">
              <w:rPr>
                <w:b/>
                <w:sz w:val="20"/>
              </w:rPr>
              <w:t>In Compliance?</w:t>
            </w:r>
          </w:p>
        </w:tc>
        <w:tc>
          <w:tcPr>
            <w:tcW w:w="8280" w:type="dxa"/>
            <w:vAlign w:val="center"/>
          </w:tcPr>
          <w:p w:rsidR="003D3DF3" w:rsidRPr="0067723B" w:rsidRDefault="003D3DF3" w:rsidP="00B90C0A">
            <w:pPr>
              <w:rPr>
                <w:b/>
                <w:sz w:val="20"/>
              </w:rPr>
            </w:pPr>
            <w:r w:rsidRPr="0067723B">
              <w:rPr>
                <w:b/>
                <w:sz w:val="20"/>
              </w:rPr>
              <w:t>Match</w:t>
            </w:r>
          </w:p>
        </w:tc>
      </w:tr>
      <w:tr w:rsidR="003D3DF3" w:rsidRPr="0067723B" w:rsidTr="00B90C0A">
        <w:tc>
          <w:tcPr>
            <w:tcW w:w="1620" w:type="dxa"/>
            <w:vAlign w:val="center"/>
          </w:tcPr>
          <w:p w:rsidR="003D3DF3" w:rsidRDefault="003D3DF3" w:rsidP="00B90C0A">
            <w:pPr>
              <w:jc w:val="right"/>
              <w:rPr>
                <w:sz w:val="20"/>
              </w:rPr>
            </w:pPr>
          </w:p>
          <w:p w:rsidR="003D3DF3" w:rsidRPr="0067723B" w:rsidRDefault="003D3DF3" w:rsidP="00B90C0A">
            <w:pPr>
              <w:jc w:val="right"/>
              <w:rPr>
                <w:sz w:val="20"/>
              </w:rPr>
            </w:pPr>
            <w:r w:rsidRPr="0067723B">
              <w:rPr>
                <w:sz w:val="20"/>
              </w:rPr>
              <w:t>Yes __ No __</w:t>
            </w:r>
          </w:p>
        </w:tc>
        <w:tc>
          <w:tcPr>
            <w:tcW w:w="8280" w:type="dxa"/>
            <w:vAlign w:val="center"/>
          </w:tcPr>
          <w:p w:rsidR="003D3DF3" w:rsidRPr="0067723B" w:rsidRDefault="003D3DF3" w:rsidP="00B90C0A">
            <w:pPr>
              <w:rPr>
                <w:sz w:val="20"/>
              </w:rPr>
            </w:pPr>
            <w:r w:rsidRPr="0067723B">
              <w:rPr>
                <w:sz w:val="20"/>
              </w:rPr>
              <w:t>Is the overall match being met at the required level, based on the year of funding?</w:t>
            </w:r>
          </w:p>
        </w:tc>
      </w:tr>
      <w:tr w:rsidR="003D3DF3" w:rsidRPr="0067723B" w:rsidTr="00B90C0A">
        <w:tc>
          <w:tcPr>
            <w:tcW w:w="1620" w:type="dxa"/>
            <w:vAlign w:val="center"/>
          </w:tcPr>
          <w:p w:rsidR="003D3DF3" w:rsidRPr="0067723B" w:rsidRDefault="003D3DF3" w:rsidP="00B90C0A">
            <w:pPr>
              <w:jc w:val="right"/>
              <w:rPr>
                <w:sz w:val="20"/>
              </w:rPr>
            </w:pPr>
            <w:r w:rsidRPr="0067723B">
              <w:rPr>
                <w:sz w:val="20"/>
              </w:rPr>
              <w:t>Yes __ No __</w:t>
            </w:r>
          </w:p>
        </w:tc>
        <w:tc>
          <w:tcPr>
            <w:tcW w:w="8280" w:type="dxa"/>
            <w:vAlign w:val="center"/>
          </w:tcPr>
          <w:p w:rsidR="003D3DF3" w:rsidRPr="0067723B" w:rsidRDefault="003D3DF3" w:rsidP="00B90C0A">
            <w:pPr>
              <w:rPr>
                <w:sz w:val="20"/>
              </w:rPr>
            </w:pPr>
            <w:r w:rsidRPr="0067723B">
              <w:rPr>
                <w:sz w:val="20"/>
              </w:rPr>
              <w:t xml:space="preserve">For all matching funds, proposed vs secured, the source(s) [private, state, local, and/o federal], the type of contribution (cash or in-kind), and the amount of match, are clearly identified in the narrative and in the Source of Funds field in eGrants? </w:t>
            </w:r>
          </w:p>
        </w:tc>
      </w:tr>
      <w:tr w:rsidR="003D3DF3" w:rsidRPr="0067723B" w:rsidTr="00B90C0A">
        <w:tc>
          <w:tcPr>
            <w:tcW w:w="1620" w:type="dxa"/>
            <w:vAlign w:val="center"/>
          </w:tcPr>
          <w:p w:rsidR="003D3DF3" w:rsidRPr="0067723B" w:rsidRDefault="003D3DF3" w:rsidP="00B90C0A">
            <w:pPr>
              <w:jc w:val="right"/>
              <w:rPr>
                <w:sz w:val="20"/>
              </w:rPr>
            </w:pPr>
            <w:r w:rsidRPr="0067723B">
              <w:rPr>
                <w:sz w:val="20"/>
              </w:rPr>
              <w:t>Yes __ No __</w:t>
            </w:r>
          </w:p>
        </w:tc>
        <w:tc>
          <w:tcPr>
            <w:tcW w:w="8280" w:type="dxa"/>
            <w:vAlign w:val="center"/>
          </w:tcPr>
          <w:p w:rsidR="003D3DF3" w:rsidRPr="0067723B" w:rsidRDefault="003D3DF3" w:rsidP="00B90C0A">
            <w:pPr>
              <w:rPr>
                <w:sz w:val="20"/>
              </w:rPr>
            </w:pPr>
            <w:r w:rsidRPr="0067723B">
              <w:rPr>
                <w:sz w:val="20"/>
              </w:rPr>
              <w:t>The amount of match is for the entire amount in the budget narrative</w:t>
            </w:r>
            <w:r w:rsidRPr="0067723B">
              <w:rPr>
                <w:sz w:val="20"/>
                <w:szCs w:val="20"/>
              </w:rPr>
              <w:t>? (The total amount of match equals the amount in the budget?)</w:t>
            </w:r>
          </w:p>
          <w:p w:rsidR="003D3DF3" w:rsidRPr="0067723B" w:rsidRDefault="003D3DF3" w:rsidP="00B90C0A">
            <w:pPr>
              <w:rPr>
                <w:sz w:val="20"/>
              </w:rPr>
            </w:pPr>
          </w:p>
        </w:tc>
      </w:tr>
    </w:tbl>
    <w:p w:rsidR="003D3DF3" w:rsidRPr="0067723B" w:rsidRDefault="003D3DF3" w:rsidP="003D3DF3">
      <w:pPr>
        <w:autoSpaceDE w:val="0"/>
        <w:autoSpaceDN w:val="0"/>
        <w:adjustRightInd w:val="0"/>
        <w:rPr>
          <w:sz w:val="28"/>
        </w:rPr>
      </w:pPr>
      <w:bookmarkStart w:id="3" w:name="_ATTACHMENT_F:_"/>
      <w:bookmarkStart w:id="4" w:name="_ATTACHMENT_F:_Alternative"/>
      <w:bookmarkEnd w:id="3"/>
      <w:bookmarkEnd w:id="4"/>
    </w:p>
    <w:p w:rsidR="003D3DF3" w:rsidRPr="0067723B" w:rsidRDefault="003D3DF3" w:rsidP="003D3DF3">
      <w:pPr>
        <w:autoSpaceDE w:val="0"/>
        <w:autoSpaceDN w:val="0"/>
        <w:adjustRightInd w:val="0"/>
        <w:rPr>
          <w:sz w:val="28"/>
        </w:rPr>
      </w:pPr>
    </w:p>
    <w:p w:rsidR="003D3DF3" w:rsidRDefault="003D3DF3" w:rsidP="003D3DF3"/>
    <w:p w:rsidR="003D3DF3" w:rsidRDefault="003D3DF3" w:rsidP="003D3DF3"/>
    <w:p w:rsidR="003D3DF3" w:rsidRDefault="003D3DF3" w:rsidP="003D3DF3"/>
    <w:p w:rsidR="003D3DF3" w:rsidRDefault="003D3DF3"/>
    <w:p w:rsidR="002C3412" w:rsidRDefault="002C3412"/>
    <w:p w:rsidR="002C3412" w:rsidRDefault="002C3412"/>
    <w:p w:rsidR="002C3412" w:rsidRDefault="002C3412"/>
    <w:p w:rsidR="002C3412" w:rsidRDefault="002C3412"/>
    <w:p w:rsidR="002C3412" w:rsidRDefault="002C3412"/>
    <w:p w:rsidR="002C3412" w:rsidRDefault="002C3412"/>
    <w:p w:rsidR="002C3412" w:rsidRDefault="002C3412"/>
    <w:p w:rsidR="002C3412" w:rsidRDefault="002C3412"/>
    <w:p w:rsidR="002C3412" w:rsidRDefault="002C3412"/>
    <w:p w:rsidR="002C3412" w:rsidRDefault="002C3412"/>
    <w:p w:rsidR="002C3412" w:rsidRDefault="002C3412"/>
    <w:p w:rsidR="002C3412" w:rsidRDefault="002C3412"/>
    <w:p w:rsidR="002C3412" w:rsidRDefault="002C3412"/>
    <w:p w:rsidR="002C3412" w:rsidRDefault="002C3412"/>
    <w:p w:rsidR="002C3412" w:rsidRDefault="002C3412"/>
    <w:p w:rsidR="002C3412" w:rsidRDefault="002C3412"/>
    <w:p w:rsidR="002C3412" w:rsidRDefault="002C3412"/>
    <w:p w:rsidR="002C3412" w:rsidRDefault="002C3412"/>
    <w:p w:rsidR="002C3412" w:rsidRDefault="002C3412"/>
    <w:p w:rsidR="002C3412" w:rsidRDefault="002C3412"/>
    <w:p w:rsidR="002C3412" w:rsidRDefault="002C3412"/>
    <w:p w:rsidR="002C3412" w:rsidRDefault="002C3412"/>
    <w:p w:rsidR="002C3412" w:rsidRDefault="002C3412"/>
    <w:p w:rsidR="002C3412" w:rsidRDefault="002C3412"/>
    <w:p w:rsidR="002C3412" w:rsidRDefault="002C3412"/>
    <w:p w:rsidR="002C3412" w:rsidRDefault="002C3412"/>
    <w:p w:rsidR="002C3412" w:rsidRDefault="002C3412"/>
    <w:p w:rsidR="002C3412" w:rsidRDefault="002C3412"/>
    <w:p w:rsidR="002C3412" w:rsidRDefault="002C3412"/>
    <w:p w:rsidR="002C3412" w:rsidRDefault="002C3412"/>
    <w:p w:rsidR="002C3412" w:rsidRDefault="002C3412"/>
    <w:p w:rsidR="002C3412" w:rsidRDefault="002C3412"/>
    <w:p w:rsidR="002C3412" w:rsidRDefault="002C3412"/>
    <w:p w:rsidR="002C3412" w:rsidRPr="0067723B" w:rsidRDefault="00797A4C" w:rsidP="002C3412">
      <w:pPr>
        <w:pStyle w:val="Heading1"/>
        <w:numPr>
          <w:ilvl w:val="0"/>
          <w:numId w:val="0"/>
        </w:numPr>
        <w:pBdr>
          <w:bottom w:val="single" w:sz="4" w:space="1" w:color="auto"/>
        </w:pBdr>
        <w:spacing w:before="0" w:after="0"/>
        <w:rPr>
          <w:rFonts w:ascii="Times New Roman" w:hAnsi="Times New Roman"/>
          <w:sz w:val="24"/>
          <w:szCs w:val="28"/>
        </w:rPr>
      </w:pPr>
      <w:r>
        <w:rPr>
          <w:rFonts w:ascii="Times New Roman" w:hAnsi="Times New Roman"/>
          <w:sz w:val="24"/>
          <w:szCs w:val="28"/>
        </w:rPr>
        <w:lastRenderedPageBreak/>
        <w:t>ATTACHMENT G</w:t>
      </w:r>
      <w:r w:rsidR="002C3412" w:rsidRPr="0067723B">
        <w:rPr>
          <w:rFonts w:ascii="Times New Roman" w:hAnsi="Times New Roman"/>
          <w:sz w:val="24"/>
          <w:szCs w:val="28"/>
        </w:rPr>
        <w:t>: Assurances and Certifications</w:t>
      </w:r>
    </w:p>
    <w:p w:rsidR="002C3412" w:rsidRPr="0067723B" w:rsidRDefault="002C3412" w:rsidP="002C3412">
      <w:pPr>
        <w:pStyle w:val="Heading1"/>
        <w:numPr>
          <w:ilvl w:val="0"/>
          <w:numId w:val="0"/>
        </w:numPr>
        <w:pBdr>
          <w:bottom w:val="single" w:sz="4" w:space="1" w:color="auto"/>
        </w:pBdr>
        <w:spacing w:before="120"/>
        <w:rPr>
          <w:rFonts w:ascii="Times New Roman" w:hAnsi="Times New Roman"/>
          <w:sz w:val="28"/>
          <w:szCs w:val="28"/>
        </w:rPr>
      </w:pPr>
      <w:r w:rsidRPr="0067723B">
        <w:rPr>
          <w:rFonts w:ascii="Times New Roman" w:hAnsi="Times New Roman"/>
          <w:sz w:val="24"/>
          <w:szCs w:val="28"/>
        </w:rPr>
        <w:t xml:space="preserve">(Authorize, and Submit Section)     </w:t>
      </w:r>
    </w:p>
    <w:p w:rsidR="002C3412" w:rsidRPr="0067723B" w:rsidRDefault="002C3412" w:rsidP="002C3412">
      <w:pPr>
        <w:rPr>
          <w:b/>
          <w:bCs/>
          <w:kern w:val="32"/>
          <w:szCs w:val="28"/>
        </w:rPr>
      </w:pPr>
    </w:p>
    <w:p w:rsidR="002C3412" w:rsidRPr="0067723B" w:rsidRDefault="002C3412" w:rsidP="002C3412">
      <w:pPr>
        <w:rPr>
          <w:b/>
        </w:rPr>
      </w:pPr>
      <w:r w:rsidRPr="0067723B">
        <w:rPr>
          <w:b/>
        </w:rPr>
        <w:t>Instructions</w:t>
      </w:r>
    </w:p>
    <w:p w:rsidR="002C3412" w:rsidRPr="0067723B" w:rsidRDefault="002C3412" w:rsidP="002C3412">
      <w:pPr>
        <w:rPr>
          <w:b/>
        </w:rPr>
      </w:pPr>
    </w:p>
    <w:p w:rsidR="002C3412" w:rsidRPr="0067723B" w:rsidRDefault="002C3412" w:rsidP="002C3412">
      <w:pPr>
        <w:ind w:left="360"/>
        <w:rPr>
          <w:b/>
          <w:sz w:val="18"/>
        </w:rPr>
      </w:pPr>
      <w:r w:rsidRPr="0067723B">
        <w:rPr>
          <w:b/>
          <w:sz w:val="18"/>
        </w:rPr>
        <w:t xml:space="preserve">By signing and submitting this application, as the duly authorized representative of the applicant, you certify that the applicant will comply with the Assurances and Certifications described below. </w:t>
      </w:r>
    </w:p>
    <w:p w:rsidR="002C3412" w:rsidRPr="0067723B" w:rsidRDefault="002C3412" w:rsidP="002C3412">
      <w:pPr>
        <w:ind w:left="360"/>
      </w:pPr>
    </w:p>
    <w:p w:rsidR="002C3412" w:rsidRPr="0067723B" w:rsidRDefault="002C3412" w:rsidP="002C3412">
      <w:pPr>
        <w:rPr>
          <w:b/>
          <w:sz w:val="18"/>
          <w:szCs w:val="18"/>
        </w:rPr>
      </w:pPr>
      <w:r w:rsidRPr="0067723B">
        <w:rPr>
          <w:b/>
          <w:sz w:val="18"/>
          <w:szCs w:val="18"/>
        </w:rPr>
        <w:t>a)</w:t>
      </w:r>
      <w:r w:rsidRPr="0067723B">
        <w:rPr>
          <w:b/>
          <w:sz w:val="18"/>
          <w:szCs w:val="18"/>
        </w:rPr>
        <w:tab/>
        <w:t>Inability to certify</w:t>
      </w:r>
    </w:p>
    <w:p w:rsidR="002C3412" w:rsidRPr="0067723B" w:rsidRDefault="002C3412" w:rsidP="002C3412">
      <w:pPr>
        <w:ind w:left="360"/>
        <w:rPr>
          <w:sz w:val="18"/>
        </w:rPr>
      </w:pPr>
      <w:r w:rsidRPr="0067723B">
        <w:rPr>
          <w:sz w:val="18"/>
        </w:rPr>
        <w:t>Your inability to provide the assurances and certifications listed below will not necessarily result in denial of a grant. You must submit an explanation of why you cannot do so. We will consider your explanation in determining whether to enter into this transaction. However, your failure to furnish an explanation will disqualify your application.</w:t>
      </w:r>
    </w:p>
    <w:p w:rsidR="002C3412" w:rsidRPr="0067723B" w:rsidRDefault="002C3412" w:rsidP="002C3412">
      <w:pPr>
        <w:ind w:left="360"/>
        <w:rPr>
          <w:sz w:val="18"/>
        </w:rPr>
      </w:pPr>
    </w:p>
    <w:p w:rsidR="002C3412" w:rsidRPr="0067723B" w:rsidRDefault="002C3412" w:rsidP="002C3412">
      <w:pPr>
        <w:rPr>
          <w:b/>
          <w:sz w:val="18"/>
        </w:rPr>
      </w:pPr>
      <w:r w:rsidRPr="0067723B">
        <w:rPr>
          <w:b/>
          <w:sz w:val="18"/>
        </w:rPr>
        <w:t>b)</w:t>
      </w:r>
      <w:r w:rsidRPr="0067723B">
        <w:rPr>
          <w:b/>
          <w:sz w:val="18"/>
        </w:rPr>
        <w:tab/>
        <w:t>Erroneous certification or assurance</w:t>
      </w:r>
    </w:p>
    <w:p w:rsidR="002C3412" w:rsidRPr="0067723B" w:rsidRDefault="002C3412" w:rsidP="002C3412">
      <w:pPr>
        <w:ind w:left="360"/>
        <w:rPr>
          <w:sz w:val="18"/>
        </w:rPr>
      </w:pPr>
      <w:r w:rsidRPr="0067723B">
        <w:rPr>
          <w:sz w:val="18"/>
        </w:rPr>
        <w:t>The assurances and certifications are material representations of fact upon which we rely in determining whether to enter into this transaction. If we later determine that you knowingly submitted an erroneous certification or assurance, in addition to other remedies available to the federal government, we may terminate this transaction for cause or default.</w:t>
      </w:r>
    </w:p>
    <w:p w:rsidR="002C3412" w:rsidRPr="0067723B" w:rsidRDefault="002C3412" w:rsidP="002C3412">
      <w:pPr>
        <w:ind w:left="360"/>
        <w:rPr>
          <w:sz w:val="18"/>
        </w:rPr>
      </w:pPr>
    </w:p>
    <w:p w:rsidR="002C3412" w:rsidRPr="0067723B" w:rsidRDefault="002C3412" w:rsidP="002C3412">
      <w:pPr>
        <w:rPr>
          <w:b/>
          <w:sz w:val="18"/>
        </w:rPr>
      </w:pPr>
      <w:r w:rsidRPr="0067723B">
        <w:rPr>
          <w:b/>
          <w:sz w:val="18"/>
        </w:rPr>
        <w:t>c)</w:t>
      </w:r>
      <w:r w:rsidRPr="0067723B">
        <w:rPr>
          <w:b/>
          <w:sz w:val="18"/>
        </w:rPr>
        <w:tab/>
        <w:t>Notice of error in certification or assurance</w:t>
      </w:r>
    </w:p>
    <w:p w:rsidR="002C3412" w:rsidRPr="0067723B" w:rsidRDefault="002C3412" w:rsidP="002C3412">
      <w:pPr>
        <w:ind w:left="360"/>
        <w:rPr>
          <w:sz w:val="18"/>
        </w:rPr>
      </w:pPr>
      <w:r w:rsidRPr="0067723B">
        <w:rPr>
          <w:sz w:val="18"/>
        </w:rPr>
        <w:t>You must provide immediate written notice to us if at any time you learn that a certification or assurance was erroneous when submitted or has become erroneous because of changed circumstances.</w:t>
      </w:r>
    </w:p>
    <w:p w:rsidR="002C3412" w:rsidRPr="0067723B" w:rsidRDefault="002C3412" w:rsidP="002C3412">
      <w:pPr>
        <w:ind w:left="360"/>
        <w:rPr>
          <w:sz w:val="18"/>
        </w:rPr>
      </w:pPr>
    </w:p>
    <w:p w:rsidR="002C3412" w:rsidRPr="0067723B" w:rsidRDefault="002C3412" w:rsidP="002C3412">
      <w:pPr>
        <w:rPr>
          <w:b/>
          <w:sz w:val="18"/>
        </w:rPr>
      </w:pPr>
      <w:r w:rsidRPr="0067723B">
        <w:rPr>
          <w:b/>
          <w:sz w:val="18"/>
        </w:rPr>
        <w:t>d)</w:t>
      </w:r>
      <w:r w:rsidRPr="0067723B">
        <w:rPr>
          <w:b/>
          <w:sz w:val="18"/>
        </w:rPr>
        <w:tab/>
        <w:t>Definitions</w:t>
      </w:r>
    </w:p>
    <w:p w:rsidR="002C3412" w:rsidRPr="0067723B" w:rsidRDefault="002C3412" w:rsidP="002C3412">
      <w:pPr>
        <w:ind w:left="360"/>
        <w:rPr>
          <w:sz w:val="18"/>
        </w:rPr>
      </w:pPr>
      <w:r w:rsidRPr="0067723B">
        <w:rPr>
          <w:sz w:val="18"/>
        </w:rPr>
        <w:t>The terms “covered transaction”, “debarred”, “suspended”, “ineligible”, “lower tier covered transaction”, “participant”, “person”, “primary covered transaction”, “principal”, “proposal”, and “voluntarily excluded” as used in this clause, have the meanings set out in the Definitions and Coverage sections of the rules implementing Executive Order 12549. An applicant shall be considered a “prospective primary participant in a covered transaction” as defined in the rules implementing Executive Order 12549. You may contact us for assistance in obtaining a copy of those regulations.</w:t>
      </w:r>
    </w:p>
    <w:p w:rsidR="002C3412" w:rsidRPr="0067723B" w:rsidRDefault="002C3412" w:rsidP="002C3412">
      <w:pPr>
        <w:ind w:left="360"/>
        <w:rPr>
          <w:sz w:val="18"/>
        </w:rPr>
      </w:pPr>
    </w:p>
    <w:p w:rsidR="002C3412" w:rsidRPr="0067723B" w:rsidRDefault="002C3412" w:rsidP="002C3412">
      <w:pPr>
        <w:rPr>
          <w:b/>
          <w:sz w:val="18"/>
        </w:rPr>
      </w:pPr>
      <w:r w:rsidRPr="0067723B">
        <w:rPr>
          <w:b/>
          <w:sz w:val="18"/>
        </w:rPr>
        <w:t>e)</w:t>
      </w:r>
      <w:r w:rsidRPr="0067723B">
        <w:rPr>
          <w:b/>
          <w:sz w:val="18"/>
        </w:rPr>
        <w:tab/>
        <w:t>Assurance requirement for subgrant agreements</w:t>
      </w:r>
    </w:p>
    <w:p w:rsidR="002C3412" w:rsidRPr="0067723B" w:rsidRDefault="002C3412" w:rsidP="002C3412">
      <w:pPr>
        <w:ind w:left="360"/>
        <w:rPr>
          <w:sz w:val="18"/>
        </w:rPr>
      </w:pPr>
      <w:r w:rsidRPr="0067723B">
        <w:rPr>
          <w:sz w:val="18"/>
        </w:rPr>
        <w:t>You agree by submitting this proposal that if we approve your application you shall not knowingly enter into any lower tier covered transaction with a person who is debarred, suspended, declared ineligible, or voluntarily excluded from participation in this covered transaction, unless authorized by us.</w:t>
      </w:r>
    </w:p>
    <w:p w:rsidR="002C3412" w:rsidRPr="0067723B" w:rsidRDefault="002C3412" w:rsidP="002C3412">
      <w:pPr>
        <w:ind w:left="360"/>
        <w:rPr>
          <w:sz w:val="18"/>
        </w:rPr>
      </w:pPr>
    </w:p>
    <w:p w:rsidR="002C3412" w:rsidRPr="0067723B" w:rsidRDefault="002C3412" w:rsidP="002C3412">
      <w:pPr>
        <w:rPr>
          <w:b/>
          <w:sz w:val="18"/>
        </w:rPr>
      </w:pPr>
      <w:r w:rsidRPr="0067723B">
        <w:rPr>
          <w:b/>
          <w:sz w:val="18"/>
        </w:rPr>
        <w:t>f)</w:t>
      </w:r>
      <w:r w:rsidRPr="0067723B">
        <w:rPr>
          <w:b/>
          <w:sz w:val="18"/>
        </w:rPr>
        <w:tab/>
        <w:t>Assurance inclusion in subgrant agreements</w:t>
      </w:r>
    </w:p>
    <w:p w:rsidR="002C3412" w:rsidRPr="0067723B" w:rsidRDefault="002C3412" w:rsidP="002C3412">
      <w:pPr>
        <w:ind w:left="360"/>
        <w:rPr>
          <w:sz w:val="18"/>
        </w:rPr>
      </w:pPr>
      <w:r w:rsidRPr="0067723B">
        <w:rPr>
          <w:sz w:val="18"/>
        </w:rPr>
        <w:t>You agree by submitting this proposal that you will obtain an assurance from prospective participants in all lower tier covered transactions and in all solicitations for lower tier covered transactions that the participants are not debarred, suspended, ineligible, or voluntarily excluded from the covered transaction.</w:t>
      </w:r>
    </w:p>
    <w:p w:rsidR="002C3412" w:rsidRPr="0067723B" w:rsidRDefault="002C3412" w:rsidP="002C3412">
      <w:pPr>
        <w:ind w:left="360"/>
        <w:rPr>
          <w:sz w:val="18"/>
        </w:rPr>
      </w:pPr>
    </w:p>
    <w:p w:rsidR="002C3412" w:rsidRPr="0067723B" w:rsidRDefault="002C3412" w:rsidP="002C3412">
      <w:pPr>
        <w:rPr>
          <w:b/>
          <w:sz w:val="18"/>
        </w:rPr>
      </w:pPr>
      <w:r w:rsidRPr="0067723B">
        <w:rPr>
          <w:b/>
          <w:sz w:val="18"/>
        </w:rPr>
        <w:t>g)</w:t>
      </w:r>
      <w:r w:rsidRPr="0067723B">
        <w:rPr>
          <w:b/>
          <w:sz w:val="18"/>
        </w:rPr>
        <w:tab/>
        <w:t>Assurance of subgrant principals</w:t>
      </w:r>
    </w:p>
    <w:p w:rsidR="002C3412" w:rsidRPr="0067723B" w:rsidRDefault="002C3412" w:rsidP="002C3412">
      <w:pPr>
        <w:ind w:left="360"/>
        <w:rPr>
          <w:sz w:val="18"/>
        </w:rPr>
      </w:pPr>
      <w:r w:rsidRPr="0067723B">
        <w:rPr>
          <w:sz w:val="18"/>
        </w:rPr>
        <w:t>You may rely upon an assurance of a prospective participant in a lower-tier covered transaction that is not debarred, suspended, ineligible, or voluntarily excluded from the covered transaction, unless you know that the assurance is erroneous. You may decide the method and frequency by which you determine the eligibility of your principals. You may, but are not required to, check the List of Parties Excluded from Federal Procurement and Nonprocurement Programs.</w:t>
      </w:r>
    </w:p>
    <w:p w:rsidR="002C3412" w:rsidRPr="0067723B" w:rsidRDefault="002C3412" w:rsidP="002C3412">
      <w:pPr>
        <w:ind w:left="360"/>
        <w:rPr>
          <w:sz w:val="18"/>
        </w:rPr>
      </w:pPr>
    </w:p>
    <w:p w:rsidR="002C3412" w:rsidRPr="0067723B" w:rsidRDefault="002C3412" w:rsidP="002C3412">
      <w:pPr>
        <w:rPr>
          <w:b/>
          <w:sz w:val="18"/>
        </w:rPr>
      </w:pPr>
      <w:r w:rsidRPr="0067723B">
        <w:rPr>
          <w:b/>
          <w:sz w:val="18"/>
        </w:rPr>
        <w:t>h)</w:t>
      </w:r>
      <w:r w:rsidRPr="0067723B">
        <w:rPr>
          <w:b/>
          <w:sz w:val="18"/>
        </w:rPr>
        <w:tab/>
        <w:t>Non-assurance in subgrant agreements</w:t>
      </w:r>
    </w:p>
    <w:p w:rsidR="002C3412" w:rsidRPr="0067723B" w:rsidRDefault="002C3412" w:rsidP="002C3412">
      <w:pPr>
        <w:ind w:left="360"/>
        <w:rPr>
          <w:sz w:val="18"/>
        </w:rPr>
      </w:pPr>
      <w:r w:rsidRPr="0067723B">
        <w:rPr>
          <w:sz w:val="18"/>
        </w:rPr>
        <w:t xml:space="preserve">If you knowingly enter into a lower tier covered transaction with a person who is suspended, debarred, ineligible, or voluntarily excluded from participation in this transaction, in addition to other remedies available to the federal government, we may terminate this transaction for cause or default. </w:t>
      </w:r>
    </w:p>
    <w:p w:rsidR="002C3412" w:rsidRPr="0067723B" w:rsidRDefault="002C3412" w:rsidP="002C3412">
      <w:pPr>
        <w:ind w:left="360"/>
        <w:rPr>
          <w:b/>
          <w:sz w:val="18"/>
        </w:rPr>
      </w:pPr>
    </w:p>
    <w:p w:rsidR="002C3412" w:rsidRPr="0067723B" w:rsidRDefault="002C3412" w:rsidP="002C3412">
      <w:pPr>
        <w:rPr>
          <w:b/>
          <w:sz w:val="18"/>
        </w:rPr>
      </w:pPr>
      <w:r w:rsidRPr="0067723B">
        <w:rPr>
          <w:b/>
          <w:sz w:val="18"/>
        </w:rPr>
        <w:t>i)</w:t>
      </w:r>
      <w:r w:rsidRPr="0067723B">
        <w:rPr>
          <w:b/>
          <w:sz w:val="18"/>
        </w:rPr>
        <w:tab/>
        <w:t>Prudent person standard</w:t>
      </w:r>
    </w:p>
    <w:p w:rsidR="002C3412" w:rsidRPr="0067723B" w:rsidRDefault="002C3412" w:rsidP="002C3412">
      <w:pPr>
        <w:ind w:left="360"/>
      </w:pPr>
      <w:r w:rsidRPr="0067723B">
        <w:rPr>
          <w:sz w:val="18"/>
        </w:rPr>
        <w:t>Nothing contained in the aforementioned may be construed to require establishment of a system of records in order to render in good faith the assurances and certifications required. Your knowledge and information is not required to exceed that which is normally possessed by a prudent person in the ordinary course of business dealings.</w:t>
      </w:r>
    </w:p>
    <w:p w:rsidR="002C3412" w:rsidRPr="0067723B" w:rsidRDefault="002C3412" w:rsidP="002C3412">
      <w:pPr>
        <w:rPr>
          <w:b/>
        </w:rPr>
      </w:pPr>
    </w:p>
    <w:p w:rsidR="002C3412" w:rsidRPr="0067723B" w:rsidRDefault="002C3412" w:rsidP="002C3412">
      <w:pPr>
        <w:keepNext/>
        <w:outlineLvl w:val="1"/>
        <w:rPr>
          <w:b/>
          <w:i/>
        </w:rPr>
      </w:pPr>
      <w:r w:rsidRPr="0067723B">
        <w:rPr>
          <w:b/>
          <w:i/>
        </w:rPr>
        <w:t>ASSURANCES</w:t>
      </w:r>
    </w:p>
    <w:p w:rsidR="002C3412" w:rsidRPr="0067723B" w:rsidRDefault="002C3412" w:rsidP="002C3412">
      <w:pPr>
        <w:rPr>
          <w:sz w:val="20"/>
          <w:szCs w:val="20"/>
        </w:rPr>
      </w:pPr>
      <w:r w:rsidRPr="0067723B">
        <w:rPr>
          <w:sz w:val="20"/>
          <w:szCs w:val="20"/>
        </w:rPr>
        <w:t> </w:t>
      </w:r>
    </w:p>
    <w:p w:rsidR="002C3412" w:rsidRPr="0067723B" w:rsidRDefault="002C3412" w:rsidP="002C3412">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20"/>
        </w:rPr>
      </w:pPr>
      <w:r w:rsidRPr="0067723B">
        <w:rPr>
          <w:sz w:val="18"/>
          <w:szCs w:val="20"/>
        </w:rPr>
        <w:t>As the duly authorized representative of the applicant, I certify, to the best of my knowledge and belief, that the applicant:</w:t>
      </w:r>
    </w:p>
    <w:p w:rsidR="002C3412" w:rsidRPr="0067723B" w:rsidRDefault="002C3412" w:rsidP="002C3412">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20"/>
        </w:rPr>
      </w:pPr>
      <w:r w:rsidRPr="0067723B">
        <w:rPr>
          <w:sz w:val="18"/>
          <w:szCs w:val="20"/>
        </w:rPr>
        <w:lastRenderedPageBreak/>
        <w:t> </w:t>
      </w:r>
    </w:p>
    <w:p w:rsidR="002C3412" w:rsidRPr="0067723B" w:rsidRDefault="002C3412" w:rsidP="002C3412">
      <w:pPr>
        <w:numPr>
          <w:ilvl w:val="0"/>
          <w:numId w:val="20"/>
        </w:numPr>
        <w:tabs>
          <w:tab w:val="left" w:pos="1440"/>
          <w:tab w:val="left" w:pos="2160"/>
          <w:tab w:val="left" w:pos="2880"/>
          <w:tab w:val="left" w:pos="3600"/>
          <w:tab w:val="left" w:pos="4320"/>
          <w:tab w:val="left" w:pos="5040"/>
          <w:tab w:val="left" w:pos="5760"/>
          <w:tab w:val="left" w:pos="6480"/>
          <w:tab w:val="left" w:pos="7200"/>
          <w:tab w:val="left" w:pos="7920"/>
        </w:tabs>
        <w:ind w:left="720"/>
        <w:rPr>
          <w:sz w:val="18"/>
          <w:szCs w:val="20"/>
        </w:rPr>
      </w:pPr>
      <w:r w:rsidRPr="0067723B">
        <w:rPr>
          <w:sz w:val="18"/>
          <w:szCs w:val="20"/>
        </w:rPr>
        <w:t>Has the legal authority to apply for federal assistance, and the institutional, managerial, and financial capability (including funds sufficient to pay the non-federal share of project costs) to ensure proper planning, management, and completion of the project described in this application.</w:t>
      </w:r>
    </w:p>
    <w:p w:rsidR="002C3412" w:rsidRPr="0067723B" w:rsidRDefault="002C3412" w:rsidP="002C341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18"/>
          <w:szCs w:val="20"/>
        </w:rPr>
      </w:pPr>
    </w:p>
    <w:p w:rsidR="002C3412" w:rsidRPr="0067723B" w:rsidRDefault="002C3412" w:rsidP="002C3412">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18"/>
          <w:szCs w:val="20"/>
        </w:rPr>
      </w:pPr>
      <w:r w:rsidRPr="0067723B">
        <w:rPr>
          <w:sz w:val="18"/>
          <w:szCs w:val="20"/>
        </w:rPr>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rsidR="002C3412" w:rsidRPr="0067723B" w:rsidRDefault="002C3412" w:rsidP="002C341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18"/>
          <w:szCs w:val="20"/>
        </w:rPr>
      </w:pPr>
    </w:p>
    <w:p w:rsidR="002C3412" w:rsidRPr="0067723B" w:rsidRDefault="002C3412" w:rsidP="002C3412">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18"/>
          <w:szCs w:val="20"/>
        </w:rPr>
      </w:pPr>
      <w:r w:rsidRPr="0067723B">
        <w:rPr>
          <w:sz w:val="18"/>
          <w:szCs w:val="20"/>
        </w:rPr>
        <w:t>Will establish safeguards to prohibit employees from using their position for a purpose that constitutes or presents the appearance of personal or organizational conflict of interest, or personal gain.</w:t>
      </w:r>
    </w:p>
    <w:p w:rsidR="002C3412" w:rsidRPr="0067723B" w:rsidRDefault="002C3412" w:rsidP="002C341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18"/>
          <w:szCs w:val="20"/>
        </w:rPr>
      </w:pPr>
    </w:p>
    <w:p w:rsidR="002C3412" w:rsidRPr="0067723B" w:rsidRDefault="002C3412" w:rsidP="002C3412">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18"/>
          <w:szCs w:val="20"/>
        </w:rPr>
      </w:pPr>
      <w:r w:rsidRPr="0067723B">
        <w:rPr>
          <w:sz w:val="18"/>
          <w:szCs w:val="20"/>
        </w:rPr>
        <w:t>Will initiate and complete the work within the applicable time frame after receipt of approval of the awarding agency.</w:t>
      </w:r>
    </w:p>
    <w:p w:rsidR="002C3412" w:rsidRPr="0067723B" w:rsidRDefault="002C3412" w:rsidP="002C341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18"/>
          <w:szCs w:val="20"/>
        </w:rPr>
      </w:pPr>
    </w:p>
    <w:p w:rsidR="002C3412" w:rsidRPr="0067723B" w:rsidRDefault="002C3412" w:rsidP="002C3412">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18"/>
          <w:szCs w:val="20"/>
        </w:rPr>
      </w:pPr>
      <w:r w:rsidRPr="0067723B">
        <w:rPr>
          <w:sz w:val="18"/>
          <w:szCs w:val="20"/>
        </w:rPr>
        <w:t>Will comply with the Intergovernmental Personnel Act of 1970 (42 U.S.C. 4728-4763) relating to prescribed standards for merit systems for programs funded under one of the nineteen statutes or regulations specified in Appendix A of OPM’s Standards for a Merit System of Personnel Administration (5 CFR 900, Subpart F).</w:t>
      </w:r>
    </w:p>
    <w:p w:rsidR="002C3412" w:rsidRPr="0067723B" w:rsidRDefault="002C3412" w:rsidP="002C341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18"/>
          <w:szCs w:val="20"/>
        </w:rPr>
      </w:pPr>
    </w:p>
    <w:p w:rsidR="002C3412" w:rsidRPr="0067723B" w:rsidRDefault="002C3412" w:rsidP="002C3412">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18"/>
          <w:szCs w:val="20"/>
        </w:rPr>
      </w:pPr>
      <w:r w:rsidRPr="0067723B">
        <w:rPr>
          <w:sz w:val="18"/>
          <w:szCs w:val="20"/>
        </w:rPr>
        <w:t>Will comply with all federal statutes relating to nondiscrimination. These include but are not limited to: 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794), which prohibits discrimination on the basis of disability (d) The Age Discrimination Act of 1975, as amended (42 U.S.C.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sections 523 and 527 of the Public Health Service Act of 1912 (42 U.S.C. 290dd-3 and 290ee-3), as amended, relating to confidentiality of alcohol and drug abuse patient records; (h) Title VIII of the Civil Rights Act of 1968 (42 U.S.C. 3601 et seq.), as amended, relating to nondiscrimination in the sale, rental or financing of housing; (i) any other nondiscrimination provisions in the National and Community Service Act of 1990, as amended; and (j) the requirements of any other nondiscrimination statute(s) which may apply to the application.</w:t>
      </w:r>
    </w:p>
    <w:p w:rsidR="002C3412" w:rsidRPr="0067723B" w:rsidRDefault="002C3412" w:rsidP="002C341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18"/>
          <w:szCs w:val="20"/>
        </w:rPr>
      </w:pPr>
    </w:p>
    <w:p w:rsidR="002C3412" w:rsidRPr="0067723B" w:rsidRDefault="002C3412" w:rsidP="002C3412">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18"/>
          <w:szCs w:val="20"/>
        </w:rPr>
      </w:pPr>
      <w:r w:rsidRPr="0067723B">
        <w:rPr>
          <w:sz w:val="18"/>
          <w:szCs w:val="20"/>
        </w:rPr>
        <w:t>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 purchases.</w:t>
      </w:r>
    </w:p>
    <w:p w:rsidR="002C3412" w:rsidRPr="0067723B" w:rsidRDefault="002C3412" w:rsidP="002C341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18"/>
          <w:szCs w:val="20"/>
        </w:rPr>
      </w:pPr>
    </w:p>
    <w:p w:rsidR="002C3412" w:rsidRPr="0067723B" w:rsidRDefault="002C3412" w:rsidP="002C3412">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18"/>
          <w:szCs w:val="20"/>
        </w:rPr>
      </w:pPr>
      <w:r w:rsidRPr="0067723B">
        <w:rPr>
          <w:sz w:val="18"/>
          <w:szCs w:val="20"/>
        </w:rPr>
        <w:t>Will comply with the provisions of the Hatch Act (5 U.S.C. 1501-1508 and 7324-7328) which limit the political activities of employees whose principal employment activities are funded in whole or in part with Federal funds.</w:t>
      </w:r>
    </w:p>
    <w:p w:rsidR="002C3412" w:rsidRPr="0067723B" w:rsidRDefault="002C3412" w:rsidP="002C341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18"/>
          <w:szCs w:val="20"/>
        </w:rPr>
      </w:pPr>
    </w:p>
    <w:p w:rsidR="002C3412" w:rsidRPr="0067723B" w:rsidRDefault="002C3412" w:rsidP="002C3412">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18"/>
          <w:szCs w:val="20"/>
        </w:rPr>
      </w:pPr>
      <w:r w:rsidRPr="0067723B">
        <w:rPr>
          <w:sz w:val="18"/>
          <w:szCs w:val="20"/>
        </w:rPr>
        <w:t>Will comply, as applicable, with the provisions of the Davis-Bacon Act (40 U.S.C 276a and 276a-77), the Copeland Act (40 U.S.C 276c and 18 U.S.C. 874), and the Contract Work Hours and Safety Standards Act (40 U.S.C. 327-333), regarding labor standards for Federally assisted construction sub-agreements.</w:t>
      </w:r>
    </w:p>
    <w:p w:rsidR="002C3412" w:rsidRPr="0067723B" w:rsidRDefault="002C3412" w:rsidP="002C341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18"/>
          <w:szCs w:val="20"/>
        </w:rPr>
      </w:pPr>
    </w:p>
    <w:p w:rsidR="002C3412" w:rsidRPr="0067723B" w:rsidRDefault="002C3412" w:rsidP="002C3412">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18"/>
          <w:szCs w:val="20"/>
        </w:rPr>
      </w:pPr>
      <w:r w:rsidRPr="0067723B">
        <w:rPr>
          <w:sz w:val="18"/>
          <w:szCs w:val="20"/>
        </w:rPr>
        <w:t>Will comply, if applicable, with flood insurance purchase requirements of Section 102(a) of the Flood Disaster Protection Act of 1973 (P.L. 93-234) which requires the recipients in a special flood hazard area to participate in the program and to purchase flood insurance if the total cost of insurable construction and acquisition is $10,000 or more.</w:t>
      </w:r>
    </w:p>
    <w:p w:rsidR="002C3412" w:rsidRPr="0067723B" w:rsidRDefault="002C3412" w:rsidP="002C341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18"/>
          <w:szCs w:val="20"/>
        </w:rPr>
      </w:pPr>
    </w:p>
    <w:p w:rsidR="002C3412" w:rsidRPr="0067723B" w:rsidRDefault="002C3412" w:rsidP="002C3412">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18"/>
          <w:szCs w:val="20"/>
        </w:rPr>
      </w:pPr>
      <w:r w:rsidRPr="0067723B">
        <w:rPr>
          <w:sz w:val="18"/>
          <w:szCs w:val="20"/>
        </w:rPr>
        <w:t>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1451 et seq.); (f) conformity of federal actions to State (Clean Air) Implementation Plans under Section 176(c) of the Clean Air Act of 1955, as amended (42 U.S.C. 7401 et seq.); (g) protection of underground sources of drinking water under the Safe Drinking Water Act of 1974, as amended (P.L. 93-523); and (h) protection of endangered species under the Endangered Species Act of 1973, as amended (P.L. 93-205).</w:t>
      </w:r>
    </w:p>
    <w:p w:rsidR="002C3412" w:rsidRPr="0067723B" w:rsidRDefault="002C3412" w:rsidP="002C341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18"/>
          <w:szCs w:val="20"/>
        </w:rPr>
      </w:pPr>
    </w:p>
    <w:p w:rsidR="002C3412" w:rsidRPr="0067723B" w:rsidRDefault="002C3412" w:rsidP="002C3412">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18"/>
          <w:szCs w:val="20"/>
        </w:rPr>
      </w:pPr>
      <w:r w:rsidRPr="0067723B">
        <w:rPr>
          <w:sz w:val="18"/>
          <w:szCs w:val="20"/>
        </w:rPr>
        <w:lastRenderedPageBreak/>
        <w:t>Will comply with the Wild and Scenic Rivers Act of 1968 (16 U.S.C 1271 et seq.) related to protecting components or potential components of the national wild and scenic rivers system.</w:t>
      </w:r>
    </w:p>
    <w:p w:rsidR="002C3412" w:rsidRPr="0067723B" w:rsidRDefault="002C3412" w:rsidP="002C341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18"/>
          <w:szCs w:val="20"/>
        </w:rPr>
      </w:pPr>
    </w:p>
    <w:p w:rsidR="002C3412" w:rsidRPr="0067723B" w:rsidRDefault="002C3412" w:rsidP="002C3412">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18"/>
          <w:szCs w:val="20"/>
        </w:rPr>
      </w:pPr>
      <w:r w:rsidRPr="0067723B">
        <w:rPr>
          <w:sz w:val="18"/>
          <w:szCs w:val="20"/>
        </w:rPr>
        <w:t>Will assist the awarding agency in assuring compliance with Section 106 of the National Historic Preservation Act of 1966, as amended (16 U.S.C. 470), EO 11593 (identification and protection of historic properties), and the Archaeological and Historic Preservation Act of 1974 (16U.S.C. 469a-l et seq.).</w:t>
      </w:r>
    </w:p>
    <w:p w:rsidR="002C3412" w:rsidRPr="0067723B" w:rsidRDefault="002C3412" w:rsidP="002C341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18"/>
          <w:szCs w:val="20"/>
        </w:rPr>
      </w:pPr>
    </w:p>
    <w:p w:rsidR="002C3412" w:rsidRPr="0067723B" w:rsidRDefault="002C3412" w:rsidP="002C3412">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18"/>
          <w:szCs w:val="20"/>
        </w:rPr>
      </w:pPr>
      <w:r w:rsidRPr="0067723B">
        <w:rPr>
          <w:sz w:val="18"/>
          <w:szCs w:val="20"/>
        </w:rPr>
        <w:t>Will comply with P.L. 93-348 regarding the protection of human subjects involved in research, development, and related activities supported by this award of assistance.</w:t>
      </w:r>
    </w:p>
    <w:p w:rsidR="002C3412" w:rsidRPr="0067723B" w:rsidRDefault="002C3412" w:rsidP="002C341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18"/>
          <w:szCs w:val="20"/>
        </w:rPr>
      </w:pPr>
    </w:p>
    <w:p w:rsidR="002C3412" w:rsidRPr="0067723B" w:rsidRDefault="002C3412" w:rsidP="002C3412">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18"/>
          <w:szCs w:val="20"/>
        </w:rPr>
      </w:pPr>
      <w:r w:rsidRPr="0067723B">
        <w:rPr>
          <w:sz w:val="18"/>
          <w:szCs w:val="20"/>
        </w:rPr>
        <w:t>Will comply with the Laboratory Animal Welfare Act of 1966 (P.L. 89-544, as amended, 7 U.S.C. 2131 et seq.) pertaining to the care, handling, and treatment of warm blooded animals held for research, teaching, or other activities supported by this award of assistance.</w:t>
      </w:r>
    </w:p>
    <w:p w:rsidR="002C3412" w:rsidRPr="0067723B" w:rsidRDefault="002C3412" w:rsidP="002C341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18"/>
          <w:szCs w:val="20"/>
        </w:rPr>
      </w:pPr>
    </w:p>
    <w:p w:rsidR="002C3412" w:rsidRPr="0067723B" w:rsidRDefault="002C3412" w:rsidP="002C3412">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18"/>
          <w:szCs w:val="20"/>
        </w:rPr>
      </w:pPr>
      <w:r w:rsidRPr="0067723B">
        <w:rPr>
          <w:sz w:val="18"/>
          <w:szCs w:val="20"/>
        </w:rPr>
        <w:t>Will comply with the Lead-Based Paint Poisoning Prevention Act (42 U.S.C. §§ 4801 et seq.) which prohibits the use of lead based paint in construction or rehabilitation of residence structures.</w:t>
      </w:r>
    </w:p>
    <w:p w:rsidR="002C3412" w:rsidRPr="0067723B" w:rsidRDefault="002C3412" w:rsidP="002C341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18"/>
          <w:szCs w:val="20"/>
        </w:rPr>
      </w:pPr>
    </w:p>
    <w:p w:rsidR="002C3412" w:rsidRPr="0067723B" w:rsidRDefault="002C3412" w:rsidP="002C3412">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18"/>
          <w:szCs w:val="20"/>
        </w:rPr>
      </w:pPr>
      <w:r w:rsidRPr="0067723B">
        <w:rPr>
          <w:sz w:val="18"/>
          <w:szCs w:val="20"/>
        </w:rPr>
        <w:t>Will cause to be performed the required financial and compliance audits in accordance with the Single Audit Act of 1984, as amended, and 2 CFR Part 200, Chapter II, Subpart F.</w:t>
      </w:r>
    </w:p>
    <w:p w:rsidR="002C3412" w:rsidRPr="0067723B" w:rsidRDefault="002C3412" w:rsidP="002C341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18"/>
          <w:szCs w:val="20"/>
        </w:rPr>
      </w:pPr>
    </w:p>
    <w:p w:rsidR="002C3412" w:rsidRPr="0067723B" w:rsidRDefault="002C3412" w:rsidP="002C3412">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18"/>
          <w:szCs w:val="20"/>
        </w:rPr>
      </w:pPr>
      <w:r w:rsidRPr="0067723B">
        <w:rPr>
          <w:sz w:val="18"/>
          <w:szCs w:val="20"/>
        </w:rPr>
        <w:t>Will comply with all applicable requirements of all other Federal laws, executive orders, regulations, application guidelines, and policies governing this program.</w:t>
      </w:r>
    </w:p>
    <w:p w:rsidR="002C3412" w:rsidRPr="0067723B" w:rsidRDefault="002C3412" w:rsidP="002C3412"/>
    <w:p w:rsidR="002C3412" w:rsidRPr="0067723B" w:rsidRDefault="002C3412" w:rsidP="002C3412">
      <w:pPr>
        <w:numPr>
          <w:ilvl w:val="0"/>
          <w:numId w:val="21"/>
        </w:numPr>
        <w:rPr>
          <w:sz w:val="18"/>
          <w:szCs w:val="18"/>
        </w:rPr>
      </w:pPr>
      <w:r w:rsidRPr="0067723B">
        <w:rPr>
          <w:sz w:val="18"/>
          <w:szCs w:val="18"/>
        </w:rPr>
        <w:t>Will comply with all rules regarding prohibited activities, including those stated in applicable Notice, grant provisions, and program regulations, and will ensure that no assistance made available by CNCS will be used to support any such prohibited activities.</w:t>
      </w:r>
    </w:p>
    <w:p w:rsidR="002C3412" w:rsidRPr="0067723B" w:rsidRDefault="002C3412" w:rsidP="002C3412">
      <w:pPr>
        <w:ind w:left="360"/>
        <w:rPr>
          <w:sz w:val="18"/>
          <w:szCs w:val="18"/>
        </w:rPr>
      </w:pPr>
      <w:r w:rsidRPr="0067723B">
        <w:rPr>
          <w:sz w:val="18"/>
          <w:szCs w:val="18"/>
        </w:rPr>
        <w:tab/>
      </w:r>
    </w:p>
    <w:p w:rsidR="002C3412" w:rsidRPr="0067723B" w:rsidRDefault="002C3412" w:rsidP="002C3412">
      <w:pPr>
        <w:numPr>
          <w:ilvl w:val="0"/>
          <w:numId w:val="21"/>
        </w:numPr>
        <w:rPr>
          <w:sz w:val="18"/>
          <w:szCs w:val="18"/>
        </w:rPr>
      </w:pPr>
      <w:r w:rsidRPr="0067723B">
        <w:rPr>
          <w:sz w:val="18"/>
          <w:szCs w:val="18"/>
        </w:rPr>
        <w:t xml:space="preserve">Will comply with the nondiscrimination provisions in the national service laws, which provide that an individual with responsibility for the operation of a project or program that receives assistance under the national service laws shall not discriminate against a participant in, or member of the staff of, such project or program on the basis of race, color, national origin, sex, age, political affiliation, disability, or on the basis of religion. (NOTE: the prohibition on religious discrimination does not apply to the employment of any staff member paid with non-Corporation funds or paid with Corporation funds but employed with the organization operating the project prior to or on the date the grant was awarded. If your organization is a faith-based organization that makes hiring decisions on the basis of religious belief, your organization may be entitled, under the Religious Freedom Restoration Act, 42 U.S.C. § 2000bb, to receive federal funds and yet maintain that hiring practice, even though the national service legislation includes a restriction on religious discrimination in employment of staff hired to work on a Corporation-funded project and paid with Corporation grant funds. (42 U.S.C. §§ 5057(c) and 12635(c)). For the circumstances under which this may occur, please see the document “Effect of the Religious Freedom Restoration Act on Faith-Based Applicants for Grants: </w:t>
      </w:r>
      <w:hyperlink r:id="rId17" w:history="1">
        <w:r w:rsidRPr="0067723B">
          <w:rPr>
            <w:rStyle w:val="Hyperlink"/>
            <w:sz w:val="18"/>
            <w:szCs w:val="18"/>
          </w:rPr>
          <w:t>http://www.usdoj.gov/archive/fbci/effect-rfra.pdf</w:t>
        </w:r>
      </w:hyperlink>
      <w:r w:rsidRPr="0067723B">
        <w:rPr>
          <w:sz w:val="18"/>
          <w:szCs w:val="18"/>
        </w:rPr>
        <w:t xml:space="preserve">. </w:t>
      </w:r>
    </w:p>
    <w:p w:rsidR="002C3412" w:rsidRPr="0067723B" w:rsidRDefault="002C3412" w:rsidP="002C3412">
      <w:pPr>
        <w:rPr>
          <w:sz w:val="20"/>
          <w:szCs w:val="20"/>
        </w:rPr>
      </w:pPr>
    </w:p>
    <w:p w:rsidR="002C3412" w:rsidRPr="0067723B" w:rsidRDefault="002C3412" w:rsidP="002C3412">
      <w:pPr>
        <w:numPr>
          <w:ilvl w:val="0"/>
          <w:numId w:val="21"/>
        </w:numPr>
        <w:rPr>
          <w:sz w:val="18"/>
          <w:szCs w:val="18"/>
        </w:rPr>
      </w:pPr>
      <w:r w:rsidRPr="0067723B">
        <w:rPr>
          <w:sz w:val="18"/>
          <w:szCs w:val="18"/>
        </w:rPr>
        <w:t>Will comply with all other federal statutes relating to nondiscrimination, including any self-evaluation requirements. These include but are not limited to: (a)Title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794), which prohibits discrimination on the basis of handicaps (d) The Age Discrimination Act of 1975, as amended (42 U.S.C.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sections 523 and 527 of the Public Health Service Act of 1912 (42 U.S.C. 290 dd-3 and 290 ee-3), as amended, relating to confidentiality of alcohol and drug abuse patient records; (h) Title VIII of the Civil Rights Act of 1968 (42 U.S.C. 3601 et seq.), as amended, relating to nondiscrimination in the sale, rental or financing of housing; and (i) the requirements of any other nondiscrimination statute(s) which may apply to the application.</w:t>
      </w:r>
    </w:p>
    <w:p w:rsidR="002C3412" w:rsidRPr="0067723B" w:rsidRDefault="002C3412" w:rsidP="002C3412">
      <w:pPr>
        <w:rPr>
          <w:sz w:val="18"/>
          <w:szCs w:val="18"/>
        </w:rPr>
      </w:pPr>
    </w:p>
    <w:p w:rsidR="002C3412" w:rsidRPr="0067723B" w:rsidRDefault="002C3412" w:rsidP="002C3412">
      <w:pPr>
        <w:numPr>
          <w:ilvl w:val="0"/>
          <w:numId w:val="21"/>
        </w:numPr>
        <w:rPr>
          <w:sz w:val="18"/>
          <w:szCs w:val="18"/>
        </w:rPr>
      </w:pPr>
      <w:r w:rsidRPr="0067723B">
        <w:rPr>
          <w:sz w:val="18"/>
          <w:szCs w:val="18"/>
        </w:rPr>
        <w:t xml:space="preserve">Will provide, in the design, recruitment, and operation of any AmeriCorps program, for broad-based input from – (1) the community served, the municipality and government of the county (if appropriate) in which the community is located, and potential participants in the program; and (2) community-based agencies with a demonstrated record of experience in providing services and local labor organizations representing employees of service sponsors, if these entities exist in the area to be served by the program; </w:t>
      </w:r>
    </w:p>
    <w:p w:rsidR="002C3412" w:rsidRPr="0067723B" w:rsidRDefault="002C3412" w:rsidP="002C3412">
      <w:pPr>
        <w:rPr>
          <w:sz w:val="18"/>
          <w:szCs w:val="18"/>
        </w:rPr>
      </w:pPr>
    </w:p>
    <w:p w:rsidR="002C3412" w:rsidRPr="0067723B" w:rsidRDefault="002C3412" w:rsidP="002C3412">
      <w:pPr>
        <w:numPr>
          <w:ilvl w:val="0"/>
          <w:numId w:val="21"/>
        </w:numPr>
        <w:rPr>
          <w:sz w:val="18"/>
          <w:szCs w:val="18"/>
        </w:rPr>
      </w:pPr>
      <w:r w:rsidRPr="0067723B">
        <w:rPr>
          <w:sz w:val="18"/>
          <w:szCs w:val="18"/>
        </w:rPr>
        <w:t xml:space="preserve">Will, prior to the placement of participants, consult with the appropriate local labor organization, if any, representing employees in the area who are engaged in the same or similar work as that proposed to be carried out by an AmeriCorps program, to ensure compliance with the nondisplacement requirements specified in section 177 of the National and Community Service Act of 1990 (NCSA); </w:t>
      </w:r>
    </w:p>
    <w:p w:rsidR="002C3412" w:rsidRPr="0067723B" w:rsidRDefault="002C3412" w:rsidP="002C3412">
      <w:pPr>
        <w:rPr>
          <w:sz w:val="18"/>
          <w:szCs w:val="18"/>
        </w:rPr>
      </w:pPr>
    </w:p>
    <w:p w:rsidR="002C3412" w:rsidRPr="0067723B" w:rsidRDefault="002C3412" w:rsidP="002C3412">
      <w:pPr>
        <w:numPr>
          <w:ilvl w:val="0"/>
          <w:numId w:val="21"/>
        </w:numPr>
        <w:rPr>
          <w:sz w:val="18"/>
          <w:szCs w:val="18"/>
        </w:rPr>
      </w:pPr>
      <w:r w:rsidRPr="0067723B">
        <w:rPr>
          <w:sz w:val="18"/>
          <w:szCs w:val="18"/>
        </w:rPr>
        <w:t>Will, in the case of an AmeriCorps program that includes or serves children, consult with the parents or legal guardians of children in developing and operating the program;</w:t>
      </w:r>
    </w:p>
    <w:p w:rsidR="002C3412" w:rsidRPr="0067723B" w:rsidRDefault="002C3412" w:rsidP="002C3412">
      <w:pPr>
        <w:pStyle w:val="ListParagraph"/>
        <w:rPr>
          <w:sz w:val="18"/>
          <w:szCs w:val="18"/>
        </w:rPr>
      </w:pPr>
    </w:p>
    <w:p w:rsidR="002C3412" w:rsidRPr="0067723B" w:rsidRDefault="002C3412" w:rsidP="002C3412">
      <w:pPr>
        <w:numPr>
          <w:ilvl w:val="0"/>
          <w:numId w:val="21"/>
        </w:numPr>
        <w:rPr>
          <w:sz w:val="18"/>
          <w:szCs w:val="18"/>
        </w:rPr>
      </w:pPr>
      <w:r w:rsidRPr="0067723B">
        <w:rPr>
          <w:sz w:val="18"/>
          <w:szCs w:val="18"/>
        </w:rPr>
        <w:t xml:space="preserve">Will, before transporting minor children, provide the children’s parents or legal guardians with the reason for the transportation and obtain the parent’s or legal guardian’s permission for such transportation, consistent with state law; </w:t>
      </w:r>
    </w:p>
    <w:p w:rsidR="002C3412" w:rsidRPr="0067723B" w:rsidRDefault="002C3412" w:rsidP="002C3412">
      <w:pPr>
        <w:pStyle w:val="ListParagraph"/>
        <w:rPr>
          <w:sz w:val="18"/>
          <w:szCs w:val="18"/>
        </w:rPr>
      </w:pPr>
    </w:p>
    <w:p w:rsidR="002C3412" w:rsidRPr="0067723B" w:rsidRDefault="002C3412" w:rsidP="002C3412">
      <w:pPr>
        <w:numPr>
          <w:ilvl w:val="0"/>
          <w:numId w:val="21"/>
        </w:numPr>
        <w:rPr>
          <w:sz w:val="18"/>
          <w:szCs w:val="18"/>
        </w:rPr>
      </w:pPr>
      <w:r w:rsidRPr="0067723B">
        <w:rPr>
          <w:sz w:val="18"/>
          <w:szCs w:val="18"/>
        </w:rPr>
        <w:t>Will, in the case of an AmeriCorps program that is not funded through a State, consult with and coordinate activities with the State Commission for the state in which the program operates.</w:t>
      </w:r>
    </w:p>
    <w:p w:rsidR="002C3412" w:rsidRPr="0067723B" w:rsidRDefault="002C3412" w:rsidP="002C3412">
      <w:pPr>
        <w:rPr>
          <w:sz w:val="18"/>
          <w:szCs w:val="18"/>
        </w:rPr>
      </w:pPr>
    </w:p>
    <w:p w:rsidR="002C3412" w:rsidRPr="0067723B" w:rsidRDefault="002C3412" w:rsidP="002C3412">
      <w:pPr>
        <w:numPr>
          <w:ilvl w:val="0"/>
          <w:numId w:val="21"/>
        </w:numPr>
        <w:rPr>
          <w:sz w:val="18"/>
          <w:szCs w:val="18"/>
        </w:rPr>
      </w:pPr>
      <w:r w:rsidRPr="0067723B">
        <w:rPr>
          <w:sz w:val="18"/>
          <w:szCs w:val="18"/>
        </w:rPr>
        <w:t xml:space="preserve">Will ensure that any national service program carried out by the applicant using assistance provided under section 121 of the National and Community Service Act of 1990 and any national service program supported by a grant made by the applicant using such assistance will address unmet human, educational, environmental, or public safety needs through services that provide a direct benefit to the community in which the service is performed; </w:t>
      </w:r>
    </w:p>
    <w:p w:rsidR="002C3412" w:rsidRPr="0067723B" w:rsidRDefault="002C3412" w:rsidP="002C3412">
      <w:pPr>
        <w:rPr>
          <w:sz w:val="18"/>
          <w:szCs w:val="18"/>
        </w:rPr>
      </w:pPr>
    </w:p>
    <w:p w:rsidR="002C3412" w:rsidRPr="0067723B" w:rsidRDefault="002C3412" w:rsidP="002C3412">
      <w:pPr>
        <w:numPr>
          <w:ilvl w:val="0"/>
          <w:numId w:val="21"/>
        </w:numPr>
        <w:rPr>
          <w:sz w:val="18"/>
          <w:szCs w:val="18"/>
        </w:rPr>
      </w:pPr>
      <w:r w:rsidRPr="0067723B">
        <w:rPr>
          <w:sz w:val="18"/>
          <w:szCs w:val="18"/>
        </w:rPr>
        <w:t>Will comply with the nonduplication and nondisplacement requirements set out in section 177 of the NCSA, and in CNCS’s regulations at § 2540.100;</w:t>
      </w:r>
    </w:p>
    <w:p w:rsidR="002C3412" w:rsidRPr="0067723B" w:rsidRDefault="002C3412" w:rsidP="002C3412">
      <w:pPr>
        <w:rPr>
          <w:sz w:val="18"/>
          <w:szCs w:val="18"/>
        </w:rPr>
      </w:pPr>
    </w:p>
    <w:p w:rsidR="002C3412" w:rsidRPr="0067723B" w:rsidRDefault="002C3412" w:rsidP="002C3412">
      <w:pPr>
        <w:numPr>
          <w:ilvl w:val="0"/>
          <w:numId w:val="21"/>
        </w:numPr>
        <w:rPr>
          <w:sz w:val="18"/>
          <w:szCs w:val="18"/>
        </w:rPr>
      </w:pPr>
      <w:r w:rsidRPr="0067723B">
        <w:rPr>
          <w:sz w:val="18"/>
          <w:szCs w:val="18"/>
        </w:rPr>
        <w:t>Will comply with the grievance procedure requirements as set out in section 176(f) of the NCSA, and in CNCS’s regulations at 45 CFR § 2540.230;</w:t>
      </w:r>
    </w:p>
    <w:p w:rsidR="002C3412" w:rsidRPr="0067723B" w:rsidRDefault="002C3412" w:rsidP="002C3412">
      <w:pPr>
        <w:rPr>
          <w:sz w:val="18"/>
          <w:szCs w:val="18"/>
        </w:rPr>
      </w:pPr>
    </w:p>
    <w:p w:rsidR="002C3412" w:rsidRPr="0067723B" w:rsidRDefault="002C3412" w:rsidP="002C3412">
      <w:pPr>
        <w:numPr>
          <w:ilvl w:val="0"/>
          <w:numId w:val="21"/>
        </w:numPr>
        <w:rPr>
          <w:sz w:val="18"/>
          <w:szCs w:val="18"/>
        </w:rPr>
      </w:pPr>
      <w:r w:rsidRPr="0067723B">
        <w:rPr>
          <w:sz w:val="18"/>
          <w:szCs w:val="18"/>
        </w:rPr>
        <w:t xml:space="preserve">Will provide participants in the national service program with the training, skills, and knowledge necessary for the projects that participants are called upon to perform, including training on prohibited activities; </w:t>
      </w:r>
    </w:p>
    <w:p w:rsidR="002C3412" w:rsidRPr="0067723B" w:rsidRDefault="002C3412" w:rsidP="002C3412">
      <w:pPr>
        <w:rPr>
          <w:sz w:val="18"/>
          <w:szCs w:val="18"/>
        </w:rPr>
      </w:pPr>
    </w:p>
    <w:p w:rsidR="002C3412" w:rsidRPr="0067723B" w:rsidRDefault="002C3412" w:rsidP="002C3412">
      <w:pPr>
        <w:numPr>
          <w:ilvl w:val="0"/>
          <w:numId w:val="21"/>
        </w:numPr>
        <w:rPr>
          <w:sz w:val="18"/>
          <w:szCs w:val="18"/>
        </w:rPr>
      </w:pPr>
      <w:r w:rsidRPr="0067723B">
        <w:rPr>
          <w:sz w:val="18"/>
          <w:szCs w:val="18"/>
        </w:rPr>
        <w:t xml:space="preserve">Will provide support services to participants, such as information regarding G.E.D. attainment and post-service employment, and, if appropriate, opportunities for participants to reflect on their service experiences; </w:t>
      </w:r>
    </w:p>
    <w:p w:rsidR="002C3412" w:rsidRPr="0067723B" w:rsidRDefault="002C3412" w:rsidP="002C3412">
      <w:pPr>
        <w:rPr>
          <w:sz w:val="18"/>
          <w:szCs w:val="18"/>
        </w:rPr>
      </w:pPr>
    </w:p>
    <w:p w:rsidR="002C3412" w:rsidRPr="0067723B" w:rsidRDefault="002C3412" w:rsidP="002C3412">
      <w:pPr>
        <w:numPr>
          <w:ilvl w:val="0"/>
          <w:numId w:val="21"/>
        </w:numPr>
        <w:rPr>
          <w:sz w:val="18"/>
          <w:szCs w:val="18"/>
        </w:rPr>
      </w:pPr>
      <w:r w:rsidRPr="0067723B">
        <w:rPr>
          <w:sz w:val="18"/>
          <w:szCs w:val="18"/>
        </w:rPr>
        <w:t xml:space="preserve">Will arrange for an independent evaluation of any national service program carried out using assistance provided to the applicant under section 121 of the NCSA or, with the approval of CNCS, conduct an internal evaluation of the program; </w:t>
      </w:r>
    </w:p>
    <w:p w:rsidR="002C3412" w:rsidRPr="0067723B" w:rsidRDefault="002C3412" w:rsidP="002C3412">
      <w:pPr>
        <w:rPr>
          <w:sz w:val="18"/>
          <w:szCs w:val="18"/>
        </w:rPr>
      </w:pPr>
    </w:p>
    <w:p w:rsidR="002C3412" w:rsidRPr="0067723B" w:rsidRDefault="002C3412" w:rsidP="002C3412">
      <w:pPr>
        <w:numPr>
          <w:ilvl w:val="0"/>
          <w:numId w:val="21"/>
        </w:numPr>
        <w:rPr>
          <w:sz w:val="18"/>
          <w:szCs w:val="18"/>
        </w:rPr>
      </w:pPr>
      <w:r w:rsidRPr="0067723B">
        <w:rPr>
          <w:sz w:val="18"/>
          <w:szCs w:val="18"/>
        </w:rPr>
        <w:t xml:space="preserve">Will apply measurable performance goals and evaluation methods, which are to be used as part of such evaluation to determine the program’s impact on communities and persons served by the program, on participants who take part in the projects, and in other such areas as required by CNCS; </w:t>
      </w:r>
    </w:p>
    <w:p w:rsidR="002C3412" w:rsidRPr="0067723B" w:rsidRDefault="002C3412" w:rsidP="002C3412">
      <w:pPr>
        <w:rPr>
          <w:sz w:val="18"/>
          <w:szCs w:val="18"/>
        </w:rPr>
      </w:pPr>
    </w:p>
    <w:p w:rsidR="002C3412" w:rsidRPr="0067723B" w:rsidRDefault="002C3412" w:rsidP="002C3412">
      <w:pPr>
        <w:numPr>
          <w:ilvl w:val="0"/>
          <w:numId w:val="21"/>
        </w:numPr>
        <w:rPr>
          <w:sz w:val="18"/>
          <w:szCs w:val="18"/>
        </w:rPr>
      </w:pPr>
      <w:r w:rsidRPr="0067723B">
        <w:rPr>
          <w:sz w:val="18"/>
          <w:szCs w:val="18"/>
        </w:rPr>
        <w:t xml:space="preserve">Will ensure the provision of a living allowance and other benefits to participants as required by CNCS; </w:t>
      </w:r>
    </w:p>
    <w:p w:rsidR="002C3412" w:rsidRPr="0067723B" w:rsidRDefault="002C3412" w:rsidP="002C3412">
      <w:pPr>
        <w:rPr>
          <w:sz w:val="18"/>
          <w:szCs w:val="18"/>
        </w:rPr>
      </w:pPr>
    </w:p>
    <w:p w:rsidR="002C3412" w:rsidRPr="0067723B" w:rsidRDefault="002C3412" w:rsidP="002C3412">
      <w:pPr>
        <w:numPr>
          <w:ilvl w:val="0"/>
          <w:numId w:val="21"/>
        </w:numPr>
        <w:rPr>
          <w:sz w:val="18"/>
          <w:szCs w:val="18"/>
        </w:rPr>
      </w:pPr>
      <w:r w:rsidRPr="0067723B">
        <w:rPr>
          <w:sz w:val="18"/>
          <w:szCs w:val="18"/>
        </w:rPr>
        <w:t>Has not violated a Federal criminal statute;</w:t>
      </w:r>
    </w:p>
    <w:p w:rsidR="002C3412" w:rsidRPr="0067723B" w:rsidRDefault="002C3412" w:rsidP="002C3412">
      <w:pPr>
        <w:rPr>
          <w:sz w:val="18"/>
          <w:szCs w:val="18"/>
        </w:rPr>
      </w:pPr>
    </w:p>
    <w:p w:rsidR="002C3412" w:rsidRPr="0067723B" w:rsidRDefault="002C3412" w:rsidP="002C3412">
      <w:pPr>
        <w:numPr>
          <w:ilvl w:val="0"/>
          <w:numId w:val="21"/>
        </w:numPr>
        <w:rPr>
          <w:sz w:val="18"/>
          <w:szCs w:val="18"/>
        </w:rPr>
      </w:pPr>
      <w:r w:rsidRPr="0067723B">
        <w:rPr>
          <w:sz w:val="18"/>
          <w:szCs w:val="18"/>
        </w:rPr>
        <w:t>If a state applicant, will ensure that the State subgrants will be used to support national service programs selected consistent with the requirements of the NCSA;</w:t>
      </w:r>
    </w:p>
    <w:p w:rsidR="002C3412" w:rsidRPr="0067723B" w:rsidRDefault="002C3412" w:rsidP="002C3412">
      <w:pPr>
        <w:rPr>
          <w:sz w:val="18"/>
          <w:szCs w:val="18"/>
        </w:rPr>
      </w:pPr>
    </w:p>
    <w:p w:rsidR="002C3412" w:rsidRPr="0067723B" w:rsidRDefault="002C3412" w:rsidP="002C3412">
      <w:pPr>
        <w:numPr>
          <w:ilvl w:val="0"/>
          <w:numId w:val="21"/>
        </w:numPr>
        <w:rPr>
          <w:sz w:val="18"/>
          <w:szCs w:val="18"/>
        </w:rPr>
      </w:pPr>
      <w:r w:rsidRPr="0067723B">
        <w:rPr>
          <w:sz w:val="18"/>
          <w:szCs w:val="18"/>
        </w:rPr>
        <w:t>If a state applicant, will seek to ensure an equitable allocation within the State of assistance and approved national service positions, taking into consideration such factors as the locations of the programs, population density, and economic distress;</w:t>
      </w:r>
    </w:p>
    <w:p w:rsidR="002C3412" w:rsidRPr="0067723B" w:rsidRDefault="002C3412" w:rsidP="002C3412">
      <w:pPr>
        <w:rPr>
          <w:sz w:val="18"/>
          <w:szCs w:val="18"/>
        </w:rPr>
      </w:pPr>
    </w:p>
    <w:p w:rsidR="002C3412" w:rsidRPr="0067723B" w:rsidRDefault="002C3412" w:rsidP="002C3412">
      <w:pPr>
        <w:numPr>
          <w:ilvl w:val="0"/>
          <w:numId w:val="21"/>
        </w:numPr>
        <w:rPr>
          <w:sz w:val="18"/>
          <w:szCs w:val="18"/>
        </w:rPr>
      </w:pPr>
      <w:r w:rsidRPr="0067723B">
        <w:rPr>
          <w:sz w:val="18"/>
          <w:szCs w:val="18"/>
        </w:rPr>
        <w:t xml:space="preserve">If a state applicant, will ensure that not less than 60% of the assistance will be used to make grants to support national service programs other than those carried out by a State agency, unless CNCS approves otherwise. </w:t>
      </w:r>
    </w:p>
    <w:p w:rsidR="002C3412" w:rsidRPr="0067723B" w:rsidRDefault="002C3412" w:rsidP="002C341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sz w:val="8"/>
        </w:rPr>
      </w:pPr>
    </w:p>
    <w:p w:rsidR="002C3412" w:rsidRPr="0067723B" w:rsidRDefault="002C3412" w:rsidP="002C3412">
      <w:pPr>
        <w:rPr>
          <w:b/>
        </w:rPr>
      </w:pPr>
      <w:r w:rsidRPr="0067723B">
        <w:rPr>
          <w:b/>
          <w:i/>
        </w:rPr>
        <w:br w:type="page"/>
      </w:r>
      <w:r w:rsidRPr="0067723B">
        <w:rPr>
          <w:b/>
          <w:i/>
        </w:rPr>
        <w:lastRenderedPageBreak/>
        <w:t>CERTI</w:t>
      </w:r>
      <w:bookmarkStart w:id="5" w:name="_GoBack"/>
      <w:bookmarkEnd w:id="5"/>
      <w:r w:rsidRPr="0067723B">
        <w:rPr>
          <w:b/>
          <w:i/>
        </w:rPr>
        <w:t>FICATIONS</w:t>
      </w:r>
    </w:p>
    <w:p w:rsidR="002C3412" w:rsidRPr="0067723B" w:rsidRDefault="002C3412" w:rsidP="002C3412">
      <w:pPr>
        <w:rPr>
          <w:sz w:val="18"/>
          <w:szCs w:val="20"/>
        </w:rPr>
      </w:pPr>
    </w:p>
    <w:p w:rsidR="002C3412" w:rsidRPr="0067723B" w:rsidRDefault="002C3412" w:rsidP="002C3412">
      <w:pPr>
        <w:rPr>
          <w:b/>
          <w:sz w:val="18"/>
          <w:szCs w:val="18"/>
        </w:rPr>
      </w:pPr>
      <w:r w:rsidRPr="0067723B">
        <w:rPr>
          <w:b/>
          <w:sz w:val="18"/>
          <w:szCs w:val="18"/>
        </w:rPr>
        <w:t>Certification – Debarment, Suspension, and Other Responsibility Matters</w:t>
      </w:r>
    </w:p>
    <w:p w:rsidR="002C3412" w:rsidRPr="0067723B" w:rsidRDefault="002C3412" w:rsidP="002C3412">
      <w:pPr>
        <w:rPr>
          <w:sz w:val="18"/>
          <w:szCs w:val="18"/>
        </w:rPr>
      </w:pPr>
      <w:r w:rsidRPr="0067723B">
        <w:rPr>
          <w:sz w:val="18"/>
          <w:szCs w:val="18"/>
        </w:rPr>
        <w:t xml:space="preserve">This certification is required by the government-wide regulations implementing Executive Order 12549, Debarment and Suspension, 2 CFR Part 180, Section 180.335, </w:t>
      </w:r>
      <w:r w:rsidRPr="0067723B">
        <w:rPr>
          <w:i/>
          <w:sz w:val="18"/>
          <w:szCs w:val="18"/>
        </w:rPr>
        <w:t xml:space="preserve">What information must I provide before entering into a covered transaction with a Federal agency? </w:t>
      </w:r>
    </w:p>
    <w:p w:rsidR="002C3412" w:rsidRPr="0067723B" w:rsidRDefault="002C3412" w:rsidP="002C3412">
      <w:pPr>
        <w:rPr>
          <w:sz w:val="18"/>
          <w:szCs w:val="18"/>
        </w:rPr>
      </w:pPr>
    </w:p>
    <w:p w:rsidR="002C3412" w:rsidRPr="0067723B" w:rsidRDefault="002C3412" w:rsidP="002C3412">
      <w:pPr>
        <w:ind w:firstLine="360"/>
        <w:rPr>
          <w:sz w:val="18"/>
          <w:szCs w:val="18"/>
        </w:rPr>
      </w:pPr>
      <w:r w:rsidRPr="0067723B">
        <w:rPr>
          <w:sz w:val="18"/>
          <w:szCs w:val="18"/>
        </w:rPr>
        <w:t xml:space="preserve">As the duly authorized representative of the applicant, I certify, to the best of my knowledge and belief, that neither the applicant nor its principals: </w:t>
      </w:r>
    </w:p>
    <w:p w:rsidR="002C3412" w:rsidRPr="0067723B" w:rsidRDefault="002C3412" w:rsidP="002C3412">
      <w:pPr>
        <w:ind w:left="720"/>
        <w:rPr>
          <w:sz w:val="18"/>
          <w:szCs w:val="18"/>
        </w:rPr>
      </w:pPr>
    </w:p>
    <w:p w:rsidR="002C3412" w:rsidRPr="0067723B" w:rsidRDefault="002C3412" w:rsidP="002C3412">
      <w:pPr>
        <w:numPr>
          <w:ilvl w:val="0"/>
          <w:numId w:val="22"/>
        </w:numPr>
        <w:rPr>
          <w:sz w:val="18"/>
          <w:szCs w:val="18"/>
        </w:rPr>
      </w:pPr>
      <w:r w:rsidRPr="0067723B">
        <w:rPr>
          <w:sz w:val="18"/>
          <w:szCs w:val="18"/>
        </w:rPr>
        <w:t xml:space="preserve">Is presently excluded or disqualified; </w:t>
      </w:r>
    </w:p>
    <w:p w:rsidR="002C3412" w:rsidRPr="0067723B" w:rsidRDefault="002C3412" w:rsidP="002C3412">
      <w:pPr>
        <w:ind w:left="720"/>
        <w:rPr>
          <w:sz w:val="18"/>
          <w:szCs w:val="18"/>
        </w:rPr>
      </w:pPr>
    </w:p>
    <w:p w:rsidR="002C3412" w:rsidRPr="0067723B" w:rsidRDefault="002C3412" w:rsidP="002C3412">
      <w:pPr>
        <w:numPr>
          <w:ilvl w:val="0"/>
          <w:numId w:val="22"/>
        </w:numPr>
        <w:rPr>
          <w:sz w:val="18"/>
          <w:szCs w:val="18"/>
        </w:rPr>
      </w:pPr>
      <w:r w:rsidRPr="0067723B">
        <w:rPr>
          <w:sz w:val="18"/>
          <w:szCs w:val="18"/>
        </w:rPr>
        <w:t xml:space="preserve">Has been convicted within the preceding three years of any of the offenses listed in § 180.800(a) or had a civil judgment rendered against it for one of those offenses within that time period; </w:t>
      </w:r>
    </w:p>
    <w:p w:rsidR="002C3412" w:rsidRPr="0067723B" w:rsidRDefault="002C3412" w:rsidP="002C3412">
      <w:pPr>
        <w:ind w:left="720"/>
        <w:rPr>
          <w:sz w:val="18"/>
          <w:szCs w:val="18"/>
        </w:rPr>
      </w:pPr>
    </w:p>
    <w:p w:rsidR="002C3412" w:rsidRPr="0067723B" w:rsidRDefault="002C3412" w:rsidP="002C3412">
      <w:pPr>
        <w:numPr>
          <w:ilvl w:val="0"/>
          <w:numId w:val="22"/>
        </w:numPr>
        <w:rPr>
          <w:sz w:val="18"/>
          <w:szCs w:val="18"/>
        </w:rPr>
      </w:pPr>
      <w:r w:rsidRPr="0067723B">
        <w:rPr>
          <w:sz w:val="18"/>
          <w:szCs w:val="18"/>
        </w:rPr>
        <w:t>Is presently indicted for or otherwise criminally or civilly charged by a governmental entity (Federal, State, or local) with commission or any of the offenses listed in § 180.800(a); or</w:t>
      </w:r>
    </w:p>
    <w:p w:rsidR="002C3412" w:rsidRPr="0067723B" w:rsidRDefault="002C3412" w:rsidP="002C3412">
      <w:pPr>
        <w:ind w:left="720"/>
        <w:rPr>
          <w:sz w:val="18"/>
          <w:szCs w:val="18"/>
        </w:rPr>
      </w:pPr>
    </w:p>
    <w:p w:rsidR="002C3412" w:rsidRPr="0067723B" w:rsidRDefault="002C3412" w:rsidP="002C3412">
      <w:pPr>
        <w:numPr>
          <w:ilvl w:val="0"/>
          <w:numId w:val="22"/>
        </w:numPr>
        <w:rPr>
          <w:sz w:val="18"/>
          <w:szCs w:val="18"/>
        </w:rPr>
      </w:pPr>
      <w:r w:rsidRPr="0067723B">
        <w:rPr>
          <w:sz w:val="18"/>
          <w:szCs w:val="18"/>
        </w:rPr>
        <w:t xml:space="preserve">Has had one or more public transactions (Federal, State, or local) terminated within the preceding three years for cause or default. </w:t>
      </w:r>
    </w:p>
    <w:p w:rsidR="002C3412" w:rsidRPr="0067723B" w:rsidRDefault="002C3412" w:rsidP="002C3412">
      <w:pPr>
        <w:rPr>
          <w:b/>
          <w:sz w:val="18"/>
          <w:szCs w:val="18"/>
        </w:rPr>
      </w:pPr>
    </w:p>
    <w:p w:rsidR="002C3412" w:rsidRPr="0067723B" w:rsidRDefault="002C3412" w:rsidP="002C3412">
      <w:pPr>
        <w:rPr>
          <w:sz w:val="18"/>
          <w:szCs w:val="18"/>
        </w:rPr>
      </w:pPr>
      <w:r w:rsidRPr="0067723B">
        <w:rPr>
          <w:b/>
          <w:sz w:val="18"/>
          <w:szCs w:val="18"/>
        </w:rPr>
        <w:t>Certification – Drug Free Workplace</w:t>
      </w:r>
    </w:p>
    <w:p w:rsidR="002C3412" w:rsidRPr="0067723B" w:rsidRDefault="002C3412" w:rsidP="002C3412">
      <w:pPr>
        <w:rPr>
          <w:sz w:val="18"/>
          <w:szCs w:val="18"/>
        </w:rPr>
      </w:pPr>
    </w:p>
    <w:p w:rsidR="002C3412" w:rsidRPr="0067723B" w:rsidRDefault="002C3412" w:rsidP="002C3412">
      <w:pPr>
        <w:rPr>
          <w:sz w:val="18"/>
          <w:szCs w:val="18"/>
        </w:rPr>
      </w:pPr>
      <w:r w:rsidRPr="0067723B">
        <w:rPr>
          <w:sz w:val="18"/>
          <w:szCs w:val="18"/>
        </w:rPr>
        <w:t xml:space="preserve">This certification is required by the Corporation’s regulations implementing sections 5150-5160 of the Drug-Free Workplace Act of 1988 (P.L. 100-690), 45 CFR Part 2545, Subpart B. The regulations require certification by grantees, prior to award, that they will make a good faith effort, on a continuing basis, to maintain a drug-free workplace. The certification set out below is a material representation of fact upon which reliance will be placed when the agency determines to award the grant. False certification or violation of the certification may be grounds for suspension of payments, suspension or termination of grants, or government-wide suspension or debarment (see 45 CFR Part 2542, Subparts G and H). </w:t>
      </w:r>
    </w:p>
    <w:p w:rsidR="002C3412" w:rsidRPr="0067723B" w:rsidRDefault="002C3412" w:rsidP="002C3412">
      <w:pPr>
        <w:rPr>
          <w:sz w:val="18"/>
          <w:szCs w:val="18"/>
        </w:rPr>
      </w:pPr>
    </w:p>
    <w:p w:rsidR="002C3412" w:rsidRPr="0067723B" w:rsidRDefault="002C3412" w:rsidP="002C3412">
      <w:pPr>
        <w:rPr>
          <w:sz w:val="18"/>
          <w:szCs w:val="18"/>
        </w:rPr>
      </w:pPr>
      <w:r w:rsidRPr="0067723B">
        <w:rPr>
          <w:sz w:val="18"/>
          <w:szCs w:val="18"/>
        </w:rPr>
        <w:t xml:space="preserve">As the duly authorized representative of the grantee, I certify, to the best of my knowledge and belief, that the grantee will provide a drug-free workplace by: </w:t>
      </w:r>
    </w:p>
    <w:p w:rsidR="002C3412" w:rsidRPr="0067723B" w:rsidRDefault="002C3412" w:rsidP="002C3412">
      <w:pPr>
        <w:ind w:left="720"/>
        <w:rPr>
          <w:sz w:val="18"/>
          <w:szCs w:val="18"/>
        </w:rPr>
      </w:pPr>
    </w:p>
    <w:p w:rsidR="002C3412" w:rsidRPr="0067723B" w:rsidRDefault="002C3412" w:rsidP="002C3412">
      <w:pPr>
        <w:numPr>
          <w:ilvl w:val="0"/>
          <w:numId w:val="23"/>
        </w:numPr>
        <w:rPr>
          <w:sz w:val="18"/>
          <w:szCs w:val="18"/>
        </w:rPr>
      </w:pPr>
      <w:r w:rsidRPr="0067723B">
        <w:rPr>
          <w:sz w:val="18"/>
          <w:szCs w:val="18"/>
        </w:rPr>
        <w:t>Publishing a drug-free workplace statement that:</w:t>
      </w:r>
    </w:p>
    <w:p w:rsidR="002C3412" w:rsidRPr="0067723B" w:rsidRDefault="002C3412" w:rsidP="002C3412">
      <w:pPr>
        <w:numPr>
          <w:ilvl w:val="1"/>
          <w:numId w:val="23"/>
        </w:numPr>
        <w:rPr>
          <w:sz w:val="18"/>
          <w:szCs w:val="18"/>
        </w:rPr>
      </w:pPr>
      <w:r w:rsidRPr="0067723B">
        <w:rPr>
          <w:sz w:val="18"/>
          <w:szCs w:val="18"/>
        </w:rPr>
        <w:t>Notifies employees that the unlawful manufacture, distribution, dispensing, possession, or use of a controlled substance is prohibited in the grantee’s workplace;</w:t>
      </w:r>
    </w:p>
    <w:p w:rsidR="002C3412" w:rsidRPr="0067723B" w:rsidRDefault="002C3412" w:rsidP="002C3412">
      <w:pPr>
        <w:numPr>
          <w:ilvl w:val="1"/>
          <w:numId w:val="23"/>
        </w:numPr>
        <w:rPr>
          <w:sz w:val="18"/>
          <w:szCs w:val="18"/>
        </w:rPr>
      </w:pPr>
      <w:r w:rsidRPr="0067723B">
        <w:rPr>
          <w:sz w:val="18"/>
          <w:szCs w:val="18"/>
        </w:rPr>
        <w:t xml:space="preserve">Specifies the actions that the grantee will take against employees for violating that prohibition; and </w:t>
      </w:r>
    </w:p>
    <w:p w:rsidR="002C3412" w:rsidRPr="0067723B" w:rsidRDefault="002C3412" w:rsidP="002C3412">
      <w:pPr>
        <w:numPr>
          <w:ilvl w:val="1"/>
          <w:numId w:val="23"/>
        </w:numPr>
        <w:rPr>
          <w:sz w:val="18"/>
          <w:szCs w:val="18"/>
        </w:rPr>
      </w:pPr>
      <w:r w:rsidRPr="0067723B">
        <w:rPr>
          <w:sz w:val="18"/>
          <w:szCs w:val="18"/>
        </w:rPr>
        <w:t xml:space="preserve">Informs employees that, as a condition of employment under any award, each employee will abide by the terms of the statement and notify the grantee in writing if the employee is convicted for a violation of a criminal drug statute occurring in the workplace within five days of the conviction; </w:t>
      </w:r>
    </w:p>
    <w:p w:rsidR="002C3412" w:rsidRPr="0067723B" w:rsidRDefault="002C3412" w:rsidP="002C3412">
      <w:pPr>
        <w:ind w:left="720"/>
        <w:rPr>
          <w:sz w:val="18"/>
          <w:szCs w:val="18"/>
        </w:rPr>
      </w:pPr>
    </w:p>
    <w:p w:rsidR="002C3412" w:rsidRPr="0067723B" w:rsidRDefault="002C3412" w:rsidP="002C3412">
      <w:pPr>
        <w:numPr>
          <w:ilvl w:val="0"/>
          <w:numId w:val="23"/>
        </w:numPr>
        <w:rPr>
          <w:sz w:val="18"/>
          <w:szCs w:val="18"/>
        </w:rPr>
      </w:pPr>
      <w:r w:rsidRPr="0067723B">
        <w:rPr>
          <w:sz w:val="18"/>
          <w:szCs w:val="18"/>
        </w:rPr>
        <w:t xml:space="preserve">Requiring that a copy of the statement described in paragraph (A) be given to each employee who will be engaged in the performance of any Federal award; </w:t>
      </w:r>
    </w:p>
    <w:p w:rsidR="002C3412" w:rsidRPr="0067723B" w:rsidRDefault="002C3412" w:rsidP="002C3412">
      <w:pPr>
        <w:ind w:left="720"/>
        <w:rPr>
          <w:sz w:val="18"/>
          <w:szCs w:val="18"/>
        </w:rPr>
      </w:pPr>
    </w:p>
    <w:p w:rsidR="002C3412" w:rsidRPr="0067723B" w:rsidRDefault="002C3412" w:rsidP="002C3412">
      <w:pPr>
        <w:numPr>
          <w:ilvl w:val="0"/>
          <w:numId w:val="23"/>
        </w:numPr>
        <w:rPr>
          <w:sz w:val="18"/>
          <w:szCs w:val="18"/>
        </w:rPr>
      </w:pPr>
      <w:r w:rsidRPr="0067723B">
        <w:rPr>
          <w:sz w:val="18"/>
          <w:szCs w:val="18"/>
        </w:rPr>
        <w:t xml:space="preserve">Establishing a drug-free awareness program to inform employees about: </w:t>
      </w:r>
    </w:p>
    <w:p w:rsidR="002C3412" w:rsidRPr="0067723B" w:rsidRDefault="002C3412" w:rsidP="002C3412">
      <w:pPr>
        <w:numPr>
          <w:ilvl w:val="1"/>
          <w:numId w:val="23"/>
        </w:numPr>
        <w:rPr>
          <w:sz w:val="18"/>
          <w:szCs w:val="18"/>
        </w:rPr>
      </w:pPr>
      <w:r w:rsidRPr="0067723B">
        <w:rPr>
          <w:sz w:val="18"/>
          <w:szCs w:val="18"/>
        </w:rPr>
        <w:t>The dangers of drug abuse in the workplace;</w:t>
      </w:r>
    </w:p>
    <w:p w:rsidR="002C3412" w:rsidRPr="0067723B" w:rsidRDefault="002C3412" w:rsidP="002C3412">
      <w:pPr>
        <w:numPr>
          <w:ilvl w:val="1"/>
          <w:numId w:val="23"/>
        </w:numPr>
        <w:rPr>
          <w:sz w:val="18"/>
          <w:szCs w:val="18"/>
        </w:rPr>
      </w:pPr>
      <w:r w:rsidRPr="0067723B">
        <w:rPr>
          <w:sz w:val="18"/>
          <w:szCs w:val="18"/>
        </w:rPr>
        <w:t xml:space="preserve">The grantee’s policy of maintaining a drug-free workplace; </w:t>
      </w:r>
    </w:p>
    <w:p w:rsidR="002C3412" w:rsidRPr="0067723B" w:rsidRDefault="002C3412" w:rsidP="002C3412">
      <w:pPr>
        <w:numPr>
          <w:ilvl w:val="1"/>
          <w:numId w:val="23"/>
        </w:numPr>
        <w:rPr>
          <w:sz w:val="18"/>
          <w:szCs w:val="18"/>
        </w:rPr>
      </w:pPr>
      <w:r w:rsidRPr="0067723B">
        <w:rPr>
          <w:sz w:val="18"/>
          <w:szCs w:val="18"/>
        </w:rPr>
        <w:t>Any available drug counseling, rehabilitation, and employee assistance programs; and</w:t>
      </w:r>
    </w:p>
    <w:p w:rsidR="002C3412" w:rsidRPr="0067723B" w:rsidRDefault="002C3412" w:rsidP="002C3412">
      <w:pPr>
        <w:numPr>
          <w:ilvl w:val="1"/>
          <w:numId w:val="23"/>
        </w:numPr>
        <w:rPr>
          <w:sz w:val="18"/>
          <w:szCs w:val="18"/>
        </w:rPr>
      </w:pPr>
      <w:r w:rsidRPr="0067723B">
        <w:rPr>
          <w:sz w:val="18"/>
          <w:szCs w:val="18"/>
        </w:rPr>
        <w:t>The penalties that the grantee may impose upon them for drug abuse violations occurring in the workplace;</w:t>
      </w:r>
    </w:p>
    <w:p w:rsidR="002C3412" w:rsidRPr="0067723B" w:rsidRDefault="002C3412" w:rsidP="002C3412">
      <w:pPr>
        <w:ind w:left="720"/>
        <w:rPr>
          <w:sz w:val="18"/>
          <w:szCs w:val="18"/>
        </w:rPr>
      </w:pPr>
    </w:p>
    <w:p w:rsidR="002C3412" w:rsidRPr="0067723B" w:rsidRDefault="002C3412" w:rsidP="002C3412">
      <w:pPr>
        <w:numPr>
          <w:ilvl w:val="0"/>
          <w:numId w:val="23"/>
        </w:numPr>
        <w:rPr>
          <w:sz w:val="18"/>
          <w:szCs w:val="18"/>
        </w:rPr>
      </w:pPr>
      <w:r w:rsidRPr="0067723B">
        <w:rPr>
          <w:sz w:val="18"/>
          <w:szCs w:val="18"/>
        </w:rPr>
        <w:t xml:space="preserve">Providing us, as well as any other Federal agency on whose award the convicted employee was working, with written notification within 10 calendar days of learning that an employee has been convicted of a drug violation in the workplace; </w:t>
      </w:r>
    </w:p>
    <w:p w:rsidR="002C3412" w:rsidRPr="0067723B" w:rsidRDefault="002C3412" w:rsidP="002C3412">
      <w:pPr>
        <w:ind w:left="720"/>
        <w:rPr>
          <w:sz w:val="18"/>
          <w:szCs w:val="18"/>
        </w:rPr>
      </w:pPr>
    </w:p>
    <w:p w:rsidR="002C3412" w:rsidRPr="0067723B" w:rsidRDefault="002C3412" w:rsidP="002C3412">
      <w:pPr>
        <w:numPr>
          <w:ilvl w:val="0"/>
          <w:numId w:val="23"/>
        </w:numPr>
        <w:rPr>
          <w:sz w:val="18"/>
          <w:szCs w:val="18"/>
        </w:rPr>
      </w:pPr>
      <w:r w:rsidRPr="0067723B">
        <w:rPr>
          <w:sz w:val="18"/>
          <w:szCs w:val="18"/>
        </w:rPr>
        <w:t xml:space="preserve">Taking one of the following actions within 30 calendar days of learning that an employee has been convicted of a drug violation in the workplace: </w:t>
      </w:r>
    </w:p>
    <w:p w:rsidR="002C3412" w:rsidRPr="0067723B" w:rsidRDefault="002C3412" w:rsidP="002C3412">
      <w:pPr>
        <w:numPr>
          <w:ilvl w:val="1"/>
          <w:numId w:val="23"/>
        </w:numPr>
        <w:rPr>
          <w:sz w:val="18"/>
          <w:szCs w:val="18"/>
        </w:rPr>
      </w:pPr>
      <w:r w:rsidRPr="0067723B">
        <w:rPr>
          <w:sz w:val="18"/>
          <w:szCs w:val="18"/>
        </w:rPr>
        <w:t>Taking appropriate personnel action against the employee, up to and including termination; or</w:t>
      </w:r>
    </w:p>
    <w:p w:rsidR="002C3412" w:rsidRPr="0067723B" w:rsidRDefault="002C3412" w:rsidP="002C3412">
      <w:pPr>
        <w:numPr>
          <w:ilvl w:val="1"/>
          <w:numId w:val="23"/>
        </w:numPr>
        <w:rPr>
          <w:sz w:val="18"/>
          <w:szCs w:val="18"/>
        </w:rPr>
      </w:pPr>
      <w:r w:rsidRPr="0067723B">
        <w:rPr>
          <w:sz w:val="18"/>
          <w:szCs w:val="18"/>
        </w:rPr>
        <w:t xml:space="preserve">Requiring that the employee participate satisfactorily in a drug abuse assistance or rehabilitation program approved for these purposes by a Federal, State, or local health, law enforcement, or other appropriate agency; </w:t>
      </w:r>
    </w:p>
    <w:p w:rsidR="002C3412" w:rsidRPr="0067723B" w:rsidRDefault="002C3412" w:rsidP="002C3412">
      <w:pPr>
        <w:ind w:left="720"/>
        <w:rPr>
          <w:sz w:val="18"/>
          <w:szCs w:val="18"/>
        </w:rPr>
      </w:pPr>
    </w:p>
    <w:p w:rsidR="002C3412" w:rsidRPr="0067723B" w:rsidRDefault="002C3412" w:rsidP="002C3412">
      <w:pPr>
        <w:numPr>
          <w:ilvl w:val="0"/>
          <w:numId w:val="23"/>
        </w:numPr>
        <w:rPr>
          <w:sz w:val="18"/>
          <w:szCs w:val="18"/>
        </w:rPr>
      </w:pPr>
      <w:r w:rsidRPr="0067723B">
        <w:rPr>
          <w:sz w:val="18"/>
          <w:szCs w:val="18"/>
        </w:rPr>
        <w:lastRenderedPageBreak/>
        <w:t xml:space="preserve">Making a good faith effort to continue to maintain a drug-free workplace through implementation of paragraphs (A) through (E). </w:t>
      </w:r>
    </w:p>
    <w:p w:rsidR="002C3412" w:rsidRPr="0067723B" w:rsidRDefault="002C3412" w:rsidP="002C3412">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r w:rsidRPr="0067723B">
        <w:rPr>
          <w:sz w:val="18"/>
          <w:szCs w:val="18"/>
        </w:rPr>
        <w:t> </w:t>
      </w:r>
    </w:p>
    <w:p w:rsidR="002C3412" w:rsidRPr="0067723B" w:rsidRDefault="002C3412" w:rsidP="002C3412">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18"/>
          <w:szCs w:val="20"/>
        </w:rPr>
      </w:pPr>
      <w:r w:rsidRPr="0067723B">
        <w:rPr>
          <w:b/>
          <w:sz w:val="18"/>
          <w:szCs w:val="20"/>
        </w:rPr>
        <w:t>Certification - Lobbying Activities</w:t>
      </w:r>
    </w:p>
    <w:p w:rsidR="002C3412" w:rsidRPr="0067723B" w:rsidRDefault="002C3412" w:rsidP="002C3412">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20"/>
        </w:rPr>
      </w:pPr>
      <w:r w:rsidRPr="0067723B">
        <w:rPr>
          <w:sz w:val="18"/>
          <w:szCs w:val="20"/>
        </w:rPr>
        <w:t xml:space="preserve">As required by </w:t>
      </w:r>
      <w:r w:rsidRPr="0067723B">
        <w:rPr>
          <w:sz w:val="18"/>
          <w:szCs w:val="18"/>
        </w:rPr>
        <w:t>31 U.S.C. 1352</w:t>
      </w:r>
      <w:r w:rsidRPr="0067723B">
        <w:rPr>
          <w:sz w:val="18"/>
          <w:szCs w:val="20"/>
        </w:rPr>
        <w:t>, as the duly authorized representative of the applicant, I certify, to the best of my knowledge and belief, that:</w:t>
      </w:r>
    </w:p>
    <w:p w:rsidR="002C3412" w:rsidRPr="0067723B" w:rsidRDefault="002C3412" w:rsidP="002C341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rPr>
          <w:sz w:val="18"/>
          <w:szCs w:val="20"/>
        </w:rPr>
      </w:pPr>
    </w:p>
    <w:p w:rsidR="002C3412" w:rsidRPr="0067723B" w:rsidRDefault="002C3412" w:rsidP="002C3412">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20"/>
        </w:rPr>
      </w:pPr>
      <w:r w:rsidRPr="0067723B">
        <w:rPr>
          <w:sz w:val="18"/>
          <w:szCs w:val="20"/>
        </w:rPr>
        <w:t>No federal appropriated funds have been paid or will be paid, by or on behalf of the applicant, to any person for influencing or attempting to influence an officer or employee of any agency, a member of Congress, an officer of Congress in connection with the awarding of any federal contract, the making of any federal loan, the entering into of any cooperative agreement, or modification of any federal contract, grant, loan, or cooperative agreement;</w:t>
      </w:r>
    </w:p>
    <w:p w:rsidR="002C3412" w:rsidRPr="0067723B" w:rsidRDefault="002C3412" w:rsidP="002C341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rPr>
          <w:sz w:val="18"/>
          <w:szCs w:val="20"/>
        </w:rPr>
      </w:pPr>
    </w:p>
    <w:p w:rsidR="002C3412" w:rsidRPr="0067723B" w:rsidRDefault="002C3412" w:rsidP="002C3412">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20"/>
        </w:rPr>
      </w:pPr>
      <w:r w:rsidRPr="0067723B">
        <w:rPr>
          <w:sz w:val="18"/>
          <w:szCs w:val="20"/>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applicant will submit Standard Form-LLL, "Disclosure Form to Report Lobbying," in accordance with its instructions;</w:t>
      </w:r>
    </w:p>
    <w:p w:rsidR="002C3412" w:rsidRPr="0067723B" w:rsidRDefault="002C3412" w:rsidP="002C341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rPr>
          <w:sz w:val="18"/>
          <w:szCs w:val="20"/>
        </w:rPr>
      </w:pPr>
    </w:p>
    <w:p w:rsidR="002C3412" w:rsidRPr="0067723B" w:rsidRDefault="002C3412" w:rsidP="002C3412">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20"/>
        </w:rPr>
      </w:pPr>
      <w:r w:rsidRPr="0067723B">
        <w:rPr>
          <w:sz w:val="14"/>
          <w:szCs w:val="14"/>
        </w:rPr>
        <w:t xml:space="preserve"> </w:t>
      </w:r>
      <w:r w:rsidRPr="0067723B">
        <w:rPr>
          <w:sz w:val="18"/>
          <w:szCs w:val="20"/>
        </w:rPr>
        <w:t xml:space="preserve">The applicant will require that the language of this certification be included in the award documents for all subcontracts at all tiers (including subcontracts, subgrants, and contracts under grants, loans and cooperative agreements) and that all subrecipients will certify and disclose accordingly. </w:t>
      </w:r>
    </w:p>
    <w:p w:rsidR="002C3412" w:rsidRPr="0067723B" w:rsidRDefault="002C3412" w:rsidP="002C3412">
      <w:pPr>
        <w:rPr>
          <w:b/>
        </w:rPr>
      </w:pPr>
    </w:p>
    <w:p w:rsidR="002C3412" w:rsidRPr="0067723B" w:rsidRDefault="002C3412" w:rsidP="002C3412">
      <w:pPr>
        <w:rPr>
          <w:b/>
          <w:sz w:val="18"/>
        </w:rPr>
      </w:pPr>
      <w:r w:rsidRPr="0067723B">
        <w:rPr>
          <w:b/>
          <w:sz w:val="18"/>
        </w:rPr>
        <w:t>Erroneous certification or assurance</w:t>
      </w:r>
    </w:p>
    <w:p w:rsidR="002C3412" w:rsidRPr="0067723B" w:rsidRDefault="002C3412" w:rsidP="002C3412">
      <w:pPr>
        <w:rPr>
          <w:sz w:val="18"/>
        </w:rPr>
      </w:pPr>
      <w:r w:rsidRPr="0067723B">
        <w:rPr>
          <w:sz w:val="18"/>
        </w:rPr>
        <w:t>The assurances and certifications are material representations of fact upon which we rely in determining whether to enter into this transaction. If we later determine that you knowingly submitted an erroneous certification or assurance, in addition to other remedies available to the federal government, we may terminate this transaction for cause or default.</w:t>
      </w:r>
    </w:p>
    <w:p w:rsidR="002C3412" w:rsidRPr="0067723B" w:rsidRDefault="002C3412" w:rsidP="002C3412">
      <w:pPr>
        <w:ind w:left="360"/>
        <w:rPr>
          <w:sz w:val="18"/>
        </w:rPr>
      </w:pPr>
    </w:p>
    <w:p w:rsidR="002C3412" w:rsidRPr="0067723B" w:rsidRDefault="002C3412" w:rsidP="002C3412">
      <w:pPr>
        <w:rPr>
          <w:b/>
          <w:sz w:val="18"/>
        </w:rPr>
      </w:pPr>
      <w:r w:rsidRPr="0067723B">
        <w:rPr>
          <w:b/>
          <w:sz w:val="18"/>
        </w:rPr>
        <w:t>Notice of error in certification or assurance</w:t>
      </w:r>
    </w:p>
    <w:p w:rsidR="002C3412" w:rsidRPr="0067723B" w:rsidRDefault="002C3412" w:rsidP="002C3412">
      <w:pPr>
        <w:rPr>
          <w:sz w:val="18"/>
        </w:rPr>
      </w:pPr>
      <w:r w:rsidRPr="0067723B">
        <w:rPr>
          <w:sz w:val="18"/>
        </w:rPr>
        <w:t>You must provide immediate written notice to us if at any time you learn that a certification or assurance was erroneous when submitted or has become erroneous because of changed circumstances.</w:t>
      </w:r>
    </w:p>
    <w:p w:rsidR="002C3412" w:rsidRPr="0067723B" w:rsidRDefault="002C3412" w:rsidP="002C3412">
      <w:pPr>
        <w:ind w:left="360"/>
        <w:rPr>
          <w:sz w:val="18"/>
        </w:rPr>
      </w:pPr>
    </w:p>
    <w:p w:rsidR="002C3412" w:rsidRPr="0067723B" w:rsidRDefault="002C3412" w:rsidP="002C3412">
      <w:pPr>
        <w:rPr>
          <w:b/>
          <w:sz w:val="18"/>
        </w:rPr>
      </w:pPr>
      <w:r w:rsidRPr="0067723B">
        <w:rPr>
          <w:b/>
          <w:sz w:val="18"/>
        </w:rPr>
        <w:t>Definitions</w:t>
      </w:r>
    </w:p>
    <w:p w:rsidR="002C3412" w:rsidRPr="0067723B" w:rsidRDefault="002C3412" w:rsidP="002C3412">
      <w:pPr>
        <w:rPr>
          <w:sz w:val="18"/>
          <w:szCs w:val="18"/>
        </w:rPr>
      </w:pPr>
      <w:r w:rsidRPr="0067723B">
        <w:rPr>
          <w:sz w:val="18"/>
          <w:szCs w:val="18"/>
        </w:rPr>
        <w:t xml:space="preserve">The terms “debarment”, “suspension”, “excluded”, “disqualified”, “ineligible”, “participant”, “person”, “principal”, “proposal”, and “voluntarily excluded” as used in this document have the meanings set out in 2 CFR Part 180, subpart I, “Definitions.” A transaction shall be considered a “covered transaction” if it meets the definition in 2 CFR part 180 subpart B, “Covered Transactions.” </w:t>
      </w:r>
    </w:p>
    <w:p w:rsidR="002C3412" w:rsidRPr="0067723B" w:rsidRDefault="002C3412" w:rsidP="002C3412">
      <w:pPr>
        <w:rPr>
          <w:b/>
          <w:sz w:val="18"/>
        </w:rPr>
      </w:pPr>
    </w:p>
    <w:p w:rsidR="002C3412" w:rsidRPr="0067723B" w:rsidRDefault="002C3412" w:rsidP="002C3412">
      <w:pPr>
        <w:rPr>
          <w:b/>
          <w:sz w:val="18"/>
        </w:rPr>
      </w:pPr>
      <w:r w:rsidRPr="0067723B">
        <w:rPr>
          <w:b/>
          <w:sz w:val="18"/>
        </w:rPr>
        <w:t>Assurance requirement for subgrant agreements</w:t>
      </w:r>
    </w:p>
    <w:p w:rsidR="002C3412" w:rsidRPr="0067723B" w:rsidRDefault="002C3412" w:rsidP="002C3412">
      <w:pPr>
        <w:rPr>
          <w:sz w:val="18"/>
        </w:rPr>
      </w:pPr>
      <w:r w:rsidRPr="0067723B">
        <w:rPr>
          <w:sz w:val="18"/>
        </w:rPr>
        <w:t>You agree by submitting this proposal that if we approve your application you shall not knowingly enter into any lower tier covered transaction with a person who is debarred, suspended, declared ineligible, or voluntarily excluded from participation in this covered transaction, unless authorized by us.</w:t>
      </w:r>
    </w:p>
    <w:p w:rsidR="002C3412" w:rsidRPr="0067723B" w:rsidRDefault="002C3412" w:rsidP="002C3412">
      <w:pPr>
        <w:ind w:left="360"/>
        <w:rPr>
          <w:sz w:val="18"/>
        </w:rPr>
      </w:pPr>
    </w:p>
    <w:p w:rsidR="002C3412" w:rsidRPr="0067723B" w:rsidRDefault="002C3412" w:rsidP="002C3412">
      <w:pPr>
        <w:rPr>
          <w:b/>
          <w:sz w:val="18"/>
        </w:rPr>
      </w:pPr>
      <w:r w:rsidRPr="0067723B">
        <w:rPr>
          <w:b/>
          <w:sz w:val="18"/>
        </w:rPr>
        <w:t>Assurance inclusion in subgrant agreements</w:t>
      </w:r>
    </w:p>
    <w:p w:rsidR="002C3412" w:rsidRPr="0067723B" w:rsidRDefault="002C3412" w:rsidP="002C3412">
      <w:pPr>
        <w:rPr>
          <w:sz w:val="18"/>
        </w:rPr>
      </w:pPr>
      <w:r w:rsidRPr="0067723B">
        <w:rPr>
          <w:sz w:val="18"/>
        </w:rPr>
        <w:t>You agree by submitting this proposal that you will obtain an assurance from prospective participants in all lower tier covered transactions and in all solicitations for lower tier covered transactions that the participants are not debarred, suspended, ineligible, or voluntarily excluded from the covered transaction.</w:t>
      </w:r>
    </w:p>
    <w:p w:rsidR="002C3412" w:rsidRPr="0067723B" w:rsidRDefault="002C3412" w:rsidP="002C3412">
      <w:pPr>
        <w:ind w:left="360"/>
        <w:rPr>
          <w:sz w:val="18"/>
        </w:rPr>
      </w:pPr>
    </w:p>
    <w:p w:rsidR="002C3412" w:rsidRPr="0067723B" w:rsidRDefault="002C3412" w:rsidP="002C3412">
      <w:pPr>
        <w:rPr>
          <w:b/>
          <w:sz w:val="18"/>
        </w:rPr>
      </w:pPr>
      <w:r w:rsidRPr="0067723B">
        <w:rPr>
          <w:b/>
          <w:sz w:val="18"/>
        </w:rPr>
        <w:t>Assurance of subgrant principals</w:t>
      </w:r>
    </w:p>
    <w:p w:rsidR="002C3412" w:rsidRPr="0067723B" w:rsidRDefault="002C3412" w:rsidP="002C3412">
      <w:pPr>
        <w:rPr>
          <w:sz w:val="18"/>
        </w:rPr>
      </w:pPr>
      <w:r w:rsidRPr="0067723B">
        <w:rPr>
          <w:sz w:val="18"/>
        </w:rPr>
        <w:t>You may rely upon an assurance of a prospective participant in a lower-tier covered transaction that is not debarred, suspended, ineligible, or voluntarily excluded from the covered transaction, unless you know that the assurance is erroneous. You may decide the method and frequency by which you determine the eligibility of your principals. You may, but are not required to, check the List of Parties Excluded from Federal Procurement and Nonprocurement Programs.</w:t>
      </w:r>
    </w:p>
    <w:p w:rsidR="002C3412" w:rsidRPr="0067723B" w:rsidRDefault="002C3412" w:rsidP="002C3412">
      <w:pPr>
        <w:rPr>
          <w:b/>
          <w:sz w:val="18"/>
        </w:rPr>
      </w:pPr>
    </w:p>
    <w:p w:rsidR="002C3412" w:rsidRPr="0067723B" w:rsidRDefault="002C3412" w:rsidP="002C3412">
      <w:pPr>
        <w:rPr>
          <w:b/>
          <w:sz w:val="18"/>
        </w:rPr>
      </w:pPr>
      <w:r w:rsidRPr="0067723B">
        <w:rPr>
          <w:b/>
          <w:sz w:val="18"/>
        </w:rPr>
        <w:t>Non-assurance in subgrant agreements</w:t>
      </w:r>
    </w:p>
    <w:p w:rsidR="002C3412" w:rsidRPr="0067723B" w:rsidRDefault="002C3412" w:rsidP="002C3412">
      <w:pPr>
        <w:rPr>
          <w:sz w:val="18"/>
        </w:rPr>
      </w:pPr>
      <w:r w:rsidRPr="0067723B">
        <w:rPr>
          <w:sz w:val="18"/>
        </w:rPr>
        <w:t xml:space="preserve">If you knowingly enter into a lower tier covered transaction with a person who is suspended, debarred, ineligible, or voluntarily excluded from participation in this transaction, in addition to other remedies available to the federal government, we may terminate this transaction for cause or default. </w:t>
      </w:r>
    </w:p>
    <w:p w:rsidR="002C3412" w:rsidRPr="0067723B" w:rsidRDefault="002C3412" w:rsidP="002C3412">
      <w:pPr>
        <w:ind w:left="360"/>
        <w:rPr>
          <w:b/>
          <w:sz w:val="18"/>
        </w:rPr>
      </w:pPr>
    </w:p>
    <w:p w:rsidR="002C3412" w:rsidRPr="0067723B" w:rsidRDefault="002C3412" w:rsidP="002C3412">
      <w:pPr>
        <w:rPr>
          <w:b/>
          <w:sz w:val="18"/>
        </w:rPr>
      </w:pPr>
      <w:r w:rsidRPr="0067723B">
        <w:rPr>
          <w:b/>
          <w:sz w:val="18"/>
        </w:rPr>
        <w:t>Prudent person standard</w:t>
      </w:r>
    </w:p>
    <w:p w:rsidR="002C3412" w:rsidRPr="0067723B" w:rsidRDefault="002C3412" w:rsidP="002C3412">
      <w:r w:rsidRPr="0067723B">
        <w:rPr>
          <w:sz w:val="18"/>
        </w:rPr>
        <w:t>Nothing contained in the aforementioned may be construed to require establishment of a system of records in order to render in good faith the assurances and certifications required. Your knowledge and information is not required to exceed that which is normally possessed by a prudent person in the ordinary course of business dealings.</w:t>
      </w:r>
    </w:p>
    <w:p w:rsidR="002C3412" w:rsidRPr="0067723B" w:rsidRDefault="002C3412" w:rsidP="002C3412">
      <w:pPr>
        <w:rPr>
          <w:b/>
        </w:rPr>
      </w:pPr>
    </w:p>
    <w:p w:rsidR="002C3412" w:rsidRPr="0067723B" w:rsidRDefault="002C3412" w:rsidP="002C3412">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18"/>
          <w:szCs w:val="20"/>
        </w:rPr>
      </w:pPr>
    </w:p>
    <w:p w:rsidR="002C3412" w:rsidRPr="0067723B" w:rsidRDefault="002C3412" w:rsidP="002C3412">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18"/>
          <w:szCs w:val="20"/>
        </w:rPr>
      </w:pPr>
      <w:r w:rsidRPr="0067723B">
        <w:rPr>
          <w:b/>
          <w:sz w:val="18"/>
          <w:szCs w:val="20"/>
        </w:rPr>
        <w:t>Certification - Grant Review Process (State Commissions Only)</w:t>
      </w:r>
    </w:p>
    <w:p w:rsidR="002C3412" w:rsidRPr="0067723B" w:rsidRDefault="002C3412" w:rsidP="002C3412">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20"/>
        </w:rPr>
      </w:pPr>
      <w:r w:rsidRPr="0067723B">
        <w:rPr>
          <w:sz w:val="18"/>
          <w:szCs w:val="20"/>
        </w:rPr>
        <w:t>I certify that in conducting our review process, we have ensured compliance with the National and Community Service Act of 1990 and all state laws and conflict of interest rules.</w:t>
      </w:r>
    </w:p>
    <w:p w:rsidR="002C3412" w:rsidRPr="0067723B" w:rsidRDefault="002C3412" w:rsidP="002C3412"/>
    <w:p w:rsidR="002C3412" w:rsidRPr="0067723B" w:rsidRDefault="002C3412" w:rsidP="002C3412">
      <w:pPr>
        <w:rPr>
          <w:i/>
          <w:sz w:val="18"/>
          <w:szCs w:val="18"/>
        </w:rPr>
      </w:pPr>
      <w:r w:rsidRPr="0067723B">
        <w:rPr>
          <w:b/>
          <w:caps/>
          <w:sz w:val="18"/>
          <w:szCs w:val="18"/>
        </w:rPr>
        <w:t>Assurances and Certifications</w:t>
      </w:r>
    </w:p>
    <w:p w:rsidR="002C3412" w:rsidRPr="0067723B" w:rsidRDefault="002C3412" w:rsidP="002C3412">
      <w:pPr>
        <w:rPr>
          <w:b/>
          <w:sz w:val="18"/>
          <w:szCs w:val="18"/>
        </w:rPr>
      </w:pPr>
      <w:r w:rsidRPr="0067723B">
        <w:rPr>
          <w:b/>
          <w:caps/>
          <w:sz w:val="18"/>
          <w:szCs w:val="18"/>
        </w:rPr>
        <w:t>assurance signature</w:t>
      </w:r>
      <w:r>
        <w:rPr>
          <w:b/>
          <w:sz w:val="18"/>
          <w:szCs w:val="18"/>
        </w:rPr>
        <w:t xml:space="preserve">:      </w:t>
      </w:r>
      <w:r w:rsidRPr="0067723B">
        <w:rPr>
          <w:b/>
          <w:sz w:val="18"/>
          <w:szCs w:val="18"/>
        </w:rPr>
        <w:t>NOTE: Sign this form and include in the application.</w:t>
      </w:r>
    </w:p>
    <w:p w:rsidR="002C3412" w:rsidRPr="0067723B" w:rsidRDefault="002C3412" w:rsidP="002C3412">
      <w:pPr>
        <w:pBdr>
          <w:top w:val="single" w:sz="12" w:space="1" w:color="auto"/>
        </w:pBdr>
        <w:tabs>
          <w:tab w:val="left" w:pos="5040"/>
          <w:tab w:val="left" w:pos="7920"/>
          <w:tab w:val="left" w:pos="8280"/>
        </w:tabs>
        <w:ind w:left="5040" w:hanging="5040"/>
        <w:rPr>
          <w:b/>
          <w:sz w:val="18"/>
          <w:szCs w:val="18"/>
        </w:rPr>
      </w:pPr>
    </w:p>
    <w:p w:rsidR="002C3412" w:rsidRPr="0067723B" w:rsidRDefault="002C3412" w:rsidP="002C3412">
      <w:pPr>
        <w:pBdr>
          <w:top w:val="single" w:sz="12" w:space="1" w:color="auto"/>
        </w:pBdr>
        <w:tabs>
          <w:tab w:val="right" w:pos="4320"/>
          <w:tab w:val="left" w:pos="5040"/>
          <w:tab w:val="left" w:pos="7920"/>
          <w:tab w:val="left" w:pos="8280"/>
        </w:tabs>
        <w:ind w:left="5040" w:hanging="5040"/>
        <w:rPr>
          <w:b/>
          <w:sz w:val="18"/>
          <w:szCs w:val="18"/>
        </w:rPr>
      </w:pPr>
      <w:r w:rsidRPr="0067723B">
        <w:rPr>
          <w:b/>
          <w:sz w:val="18"/>
          <w:szCs w:val="18"/>
        </w:rPr>
        <w:tab/>
      </w:r>
    </w:p>
    <w:p w:rsidR="002C3412" w:rsidRPr="0067723B" w:rsidRDefault="002C3412" w:rsidP="002C3412">
      <w:pPr>
        <w:pBdr>
          <w:top w:val="single" w:sz="12" w:space="1" w:color="auto"/>
        </w:pBdr>
        <w:tabs>
          <w:tab w:val="left" w:pos="3240"/>
          <w:tab w:val="right" w:pos="4320"/>
          <w:tab w:val="left" w:pos="7920"/>
          <w:tab w:val="left" w:pos="8280"/>
        </w:tabs>
        <w:rPr>
          <w:sz w:val="18"/>
          <w:szCs w:val="18"/>
        </w:rPr>
      </w:pPr>
      <w:r w:rsidRPr="0067723B">
        <w:rPr>
          <w:b/>
          <w:sz w:val="18"/>
          <w:szCs w:val="18"/>
        </w:rPr>
        <w:t>SIGNATURE:</w:t>
      </w:r>
      <w:r w:rsidRPr="0067723B">
        <w:rPr>
          <w:sz w:val="18"/>
          <w:szCs w:val="18"/>
        </w:rPr>
        <w:tab/>
      </w:r>
    </w:p>
    <w:p w:rsidR="002C3412" w:rsidRPr="0067723B" w:rsidRDefault="002C3412" w:rsidP="002C3412">
      <w:pPr>
        <w:pBdr>
          <w:top w:val="single" w:sz="12" w:space="1" w:color="auto"/>
        </w:pBdr>
        <w:tabs>
          <w:tab w:val="left" w:pos="3240"/>
          <w:tab w:val="right" w:pos="4320"/>
          <w:tab w:val="left" w:pos="7920"/>
          <w:tab w:val="left" w:pos="8280"/>
        </w:tabs>
        <w:rPr>
          <w:sz w:val="18"/>
          <w:szCs w:val="18"/>
        </w:rPr>
      </w:pPr>
      <w:r w:rsidRPr="0067723B">
        <w:rPr>
          <w:sz w:val="18"/>
          <w:szCs w:val="18"/>
        </w:rPr>
        <w:t>By signing this assurances page, you certify that you agree to perform all actions and support all intentions in the Assurances section.</w:t>
      </w:r>
    </w:p>
    <w:p w:rsidR="002C3412" w:rsidRDefault="002C3412" w:rsidP="002C3412">
      <w:pPr>
        <w:tabs>
          <w:tab w:val="right" w:pos="4320"/>
          <w:tab w:val="left" w:pos="5040"/>
          <w:tab w:val="left" w:pos="5130"/>
          <w:tab w:val="left" w:pos="10530"/>
        </w:tabs>
        <w:rPr>
          <w:sz w:val="18"/>
          <w:szCs w:val="18"/>
        </w:rPr>
      </w:pPr>
    </w:p>
    <w:p w:rsidR="002C3412" w:rsidRDefault="002C3412" w:rsidP="002C3412">
      <w:pPr>
        <w:tabs>
          <w:tab w:val="right" w:pos="4320"/>
          <w:tab w:val="left" w:pos="5040"/>
          <w:tab w:val="left" w:pos="5130"/>
          <w:tab w:val="left" w:pos="10530"/>
        </w:tabs>
        <w:rPr>
          <w:sz w:val="18"/>
          <w:szCs w:val="18"/>
        </w:rPr>
      </w:pPr>
    </w:p>
    <w:p w:rsidR="002C3412" w:rsidRPr="0067723B" w:rsidRDefault="002C3412" w:rsidP="002C3412">
      <w:pPr>
        <w:tabs>
          <w:tab w:val="right" w:pos="4320"/>
          <w:tab w:val="left" w:pos="5040"/>
          <w:tab w:val="left" w:pos="5130"/>
          <w:tab w:val="left" w:pos="10530"/>
        </w:tabs>
        <w:rPr>
          <w:b/>
          <w:sz w:val="18"/>
          <w:szCs w:val="18"/>
        </w:rPr>
      </w:pPr>
      <w:r w:rsidRPr="0067723B">
        <w:rPr>
          <w:b/>
          <w:sz w:val="18"/>
          <w:szCs w:val="18"/>
        </w:rPr>
        <w:t>Organization Name:</w:t>
      </w:r>
      <w:r w:rsidRPr="0067723B">
        <w:rPr>
          <w:sz w:val="18"/>
          <w:szCs w:val="18"/>
        </w:rPr>
        <w:t xml:space="preserve"> </w:t>
      </w:r>
    </w:p>
    <w:p w:rsidR="002C3412" w:rsidRPr="0067723B" w:rsidRDefault="002C3412" w:rsidP="002C3412">
      <w:pPr>
        <w:tabs>
          <w:tab w:val="right" w:pos="4320"/>
          <w:tab w:val="left" w:pos="5040"/>
          <w:tab w:val="left" w:pos="5130"/>
          <w:tab w:val="left" w:pos="10530"/>
        </w:tabs>
        <w:rPr>
          <w:b/>
          <w:sz w:val="18"/>
          <w:szCs w:val="18"/>
        </w:rPr>
      </w:pPr>
      <w:r w:rsidRPr="0067723B">
        <w:rPr>
          <w:b/>
          <w:sz w:val="18"/>
          <w:szCs w:val="18"/>
        </w:rPr>
        <w:t xml:space="preserve">Program Name: </w:t>
      </w:r>
    </w:p>
    <w:p w:rsidR="002C3412" w:rsidRPr="0067723B" w:rsidRDefault="002C3412" w:rsidP="002C3412">
      <w:pPr>
        <w:tabs>
          <w:tab w:val="right" w:pos="4320"/>
          <w:tab w:val="left" w:pos="5040"/>
          <w:tab w:val="left" w:pos="5130"/>
          <w:tab w:val="left" w:pos="10530"/>
        </w:tabs>
        <w:rPr>
          <w:b/>
          <w:sz w:val="18"/>
          <w:szCs w:val="18"/>
        </w:rPr>
      </w:pPr>
      <w:r w:rsidRPr="0067723B">
        <w:rPr>
          <w:b/>
          <w:sz w:val="18"/>
          <w:szCs w:val="18"/>
        </w:rPr>
        <w:t>Name and Title of Authorized Representative:</w:t>
      </w:r>
      <w:r w:rsidRPr="0067723B">
        <w:rPr>
          <w:sz w:val="18"/>
          <w:szCs w:val="18"/>
        </w:rPr>
        <w:t xml:space="preserve"> </w:t>
      </w:r>
    </w:p>
    <w:p w:rsidR="002C3412" w:rsidRPr="0067723B" w:rsidRDefault="002C3412" w:rsidP="002C3412">
      <w:pPr>
        <w:tabs>
          <w:tab w:val="right" w:pos="4320"/>
          <w:tab w:val="left" w:pos="5040"/>
          <w:tab w:val="left" w:pos="5130"/>
          <w:tab w:val="left" w:pos="10530"/>
        </w:tabs>
        <w:rPr>
          <w:sz w:val="18"/>
          <w:szCs w:val="18"/>
          <w:u w:val="single"/>
        </w:rPr>
      </w:pPr>
      <w:r w:rsidRPr="0067723B">
        <w:rPr>
          <w:b/>
          <w:sz w:val="18"/>
          <w:szCs w:val="18"/>
        </w:rPr>
        <w:t>Signature:</w:t>
      </w:r>
      <w:r w:rsidRPr="0067723B">
        <w:rPr>
          <w:sz w:val="18"/>
          <w:szCs w:val="18"/>
        </w:rPr>
        <w:t xml:space="preserve"> </w:t>
      </w:r>
    </w:p>
    <w:p w:rsidR="002C3412" w:rsidRPr="0067723B" w:rsidRDefault="002C3412" w:rsidP="002C3412">
      <w:pPr>
        <w:tabs>
          <w:tab w:val="right" w:pos="4320"/>
          <w:tab w:val="left" w:pos="5040"/>
          <w:tab w:val="left" w:pos="5130"/>
          <w:tab w:val="left" w:pos="10530"/>
        </w:tabs>
        <w:rPr>
          <w:sz w:val="18"/>
          <w:szCs w:val="18"/>
        </w:rPr>
      </w:pPr>
      <w:r w:rsidRPr="0067723B">
        <w:rPr>
          <w:b/>
          <w:sz w:val="18"/>
          <w:szCs w:val="18"/>
        </w:rPr>
        <w:t>Date:</w:t>
      </w:r>
      <w:r w:rsidRPr="0067723B">
        <w:rPr>
          <w:sz w:val="18"/>
          <w:szCs w:val="18"/>
        </w:rPr>
        <w:t xml:space="preserve"> </w:t>
      </w:r>
    </w:p>
    <w:p w:rsidR="002C3412" w:rsidRPr="0067723B" w:rsidRDefault="002C3412" w:rsidP="002C3412">
      <w:pPr>
        <w:tabs>
          <w:tab w:val="right" w:pos="4320"/>
          <w:tab w:val="left" w:pos="5040"/>
          <w:tab w:val="left" w:pos="5130"/>
          <w:tab w:val="left" w:pos="10530"/>
        </w:tabs>
        <w:rPr>
          <w:b/>
          <w:sz w:val="18"/>
          <w:szCs w:val="18"/>
        </w:rPr>
      </w:pPr>
    </w:p>
    <w:p w:rsidR="002C3412" w:rsidRPr="0067723B" w:rsidRDefault="002C3412" w:rsidP="002C3412">
      <w:pPr>
        <w:rPr>
          <w:b/>
          <w:sz w:val="18"/>
          <w:szCs w:val="18"/>
        </w:rPr>
      </w:pPr>
      <w:r w:rsidRPr="0067723B">
        <w:rPr>
          <w:b/>
          <w:caps/>
          <w:sz w:val="18"/>
          <w:szCs w:val="18"/>
        </w:rPr>
        <w:t>cERTIFICATION signature</w:t>
      </w:r>
      <w:r w:rsidRPr="0067723B">
        <w:rPr>
          <w:b/>
          <w:sz w:val="18"/>
          <w:szCs w:val="18"/>
        </w:rPr>
        <w:t>:    NOTE: Sign this form and include in the application.</w:t>
      </w:r>
    </w:p>
    <w:p w:rsidR="002C3412" w:rsidRPr="0067723B" w:rsidRDefault="002C3412" w:rsidP="002C3412">
      <w:pPr>
        <w:pBdr>
          <w:top w:val="single" w:sz="12" w:space="12" w:color="auto"/>
        </w:pBdr>
        <w:tabs>
          <w:tab w:val="left" w:pos="5040"/>
          <w:tab w:val="left" w:pos="7920"/>
          <w:tab w:val="left" w:pos="8280"/>
        </w:tabs>
        <w:ind w:left="5040" w:hanging="5040"/>
        <w:rPr>
          <w:b/>
          <w:sz w:val="18"/>
          <w:szCs w:val="18"/>
        </w:rPr>
      </w:pPr>
    </w:p>
    <w:p w:rsidR="002C3412" w:rsidRPr="0067723B" w:rsidRDefault="002C3412" w:rsidP="002C3412">
      <w:pPr>
        <w:pBdr>
          <w:top w:val="single" w:sz="12" w:space="12" w:color="auto"/>
        </w:pBdr>
        <w:tabs>
          <w:tab w:val="left" w:pos="3780"/>
          <w:tab w:val="right" w:pos="4320"/>
          <w:tab w:val="left" w:pos="7920"/>
          <w:tab w:val="left" w:pos="8280"/>
        </w:tabs>
        <w:rPr>
          <w:sz w:val="18"/>
          <w:szCs w:val="18"/>
        </w:rPr>
      </w:pPr>
      <w:r w:rsidRPr="0067723B">
        <w:rPr>
          <w:b/>
          <w:sz w:val="18"/>
          <w:szCs w:val="18"/>
        </w:rPr>
        <w:t>SIGNATURE:</w:t>
      </w:r>
      <w:r w:rsidRPr="0067723B">
        <w:rPr>
          <w:sz w:val="18"/>
          <w:szCs w:val="18"/>
        </w:rPr>
        <w:tab/>
      </w:r>
    </w:p>
    <w:p w:rsidR="002C3412" w:rsidRPr="0067723B" w:rsidRDefault="002C3412" w:rsidP="002C3412">
      <w:pPr>
        <w:pBdr>
          <w:top w:val="single" w:sz="12" w:space="12" w:color="auto"/>
        </w:pBdr>
        <w:tabs>
          <w:tab w:val="left" w:pos="3780"/>
          <w:tab w:val="right" w:pos="4320"/>
          <w:tab w:val="left" w:pos="7920"/>
          <w:tab w:val="left" w:pos="8280"/>
        </w:tabs>
        <w:rPr>
          <w:sz w:val="18"/>
          <w:szCs w:val="18"/>
        </w:rPr>
      </w:pPr>
      <w:r w:rsidRPr="0067723B">
        <w:rPr>
          <w:sz w:val="18"/>
          <w:szCs w:val="18"/>
        </w:rPr>
        <w:t>By signing this certification page, you certify that you agree to perform all actions and support all intentions in the Certification sections of this application. The three Certifications are:</w:t>
      </w:r>
    </w:p>
    <w:p w:rsidR="002C3412" w:rsidRPr="0067723B" w:rsidRDefault="002C3412" w:rsidP="002C3412">
      <w:pPr>
        <w:numPr>
          <w:ilvl w:val="0"/>
          <w:numId w:val="24"/>
        </w:numPr>
        <w:tabs>
          <w:tab w:val="num" w:pos="720"/>
          <w:tab w:val="left" w:pos="3600"/>
          <w:tab w:val="left" w:pos="5040"/>
          <w:tab w:val="left" w:pos="5310"/>
        </w:tabs>
        <w:ind w:left="360"/>
        <w:rPr>
          <w:sz w:val="18"/>
          <w:szCs w:val="18"/>
        </w:rPr>
      </w:pPr>
      <w:r w:rsidRPr="0067723B">
        <w:rPr>
          <w:sz w:val="18"/>
          <w:szCs w:val="18"/>
        </w:rPr>
        <w:t>Certification: Debarment, Suspension and Other Responsibility Matters</w:t>
      </w:r>
    </w:p>
    <w:p w:rsidR="002C3412" w:rsidRPr="0067723B" w:rsidRDefault="002C3412" w:rsidP="002C3412">
      <w:pPr>
        <w:numPr>
          <w:ilvl w:val="0"/>
          <w:numId w:val="24"/>
        </w:numPr>
        <w:tabs>
          <w:tab w:val="num" w:pos="720"/>
          <w:tab w:val="left" w:pos="3600"/>
          <w:tab w:val="left" w:pos="5040"/>
          <w:tab w:val="left" w:pos="5310"/>
        </w:tabs>
        <w:ind w:left="360"/>
        <w:rPr>
          <w:sz w:val="18"/>
          <w:szCs w:val="18"/>
        </w:rPr>
      </w:pPr>
      <w:r w:rsidRPr="0067723B">
        <w:rPr>
          <w:sz w:val="18"/>
          <w:szCs w:val="18"/>
        </w:rPr>
        <w:t>Certification: Drug-Free Workplace</w:t>
      </w:r>
    </w:p>
    <w:p w:rsidR="002C3412" w:rsidRPr="0067723B" w:rsidRDefault="002C3412" w:rsidP="002C3412">
      <w:pPr>
        <w:numPr>
          <w:ilvl w:val="0"/>
          <w:numId w:val="24"/>
        </w:numPr>
        <w:tabs>
          <w:tab w:val="num" w:pos="720"/>
          <w:tab w:val="left" w:pos="3600"/>
          <w:tab w:val="left" w:pos="5040"/>
          <w:tab w:val="left" w:pos="5310"/>
        </w:tabs>
        <w:ind w:left="360"/>
        <w:rPr>
          <w:sz w:val="18"/>
          <w:szCs w:val="18"/>
        </w:rPr>
      </w:pPr>
      <w:r w:rsidRPr="0067723B">
        <w:rPr>
          <w:sz w:val="18"/>
          <w:szCs w:val="18"/>
        </w:rPr>
        <w:t>Certification: Lobbying Activities</w:t>
      </w:r>
    </w:p>
    <w:p w:rsidR="002C3412" w:rsidRPr="0067723B" w:rsidRDefault="002C3412" w:rsidP="002C3412">
      <w:pPr>
        <w:tabs>
          <w:tab w:val="left" w:pos="3600"/>
          <w:tab w:val="left" w:pos="5040"/>
          <w:tab w:val="left" w:pos="5310"/>
        </w:tabs>
        <w:rPr>
          <w:sz w:val="18"/>
          <w:szCs w:val="18"/>
        </w:rPr>
      </w:pPr>
    </w:p>
    <w:p w:rsidR="002C3412" w:rsidRPr="0067723B" w:rsidRDefault="002C3412" w:rsidP="002C3412">
      <w:pPr>
        <w:tabs>
          <w:tab w:val="left" w:pos="3600"/>
          <w:tab w:val="left" w:pos="5040"/>
          <w:tab w:val="left" w:pos="5310"/>
        </w:tabs>
        <w:rPr>
          <w:sz w:val="18"/>
          <w:szCs w:val="18"/>
        </w:rPr>
      </w:pPr>
    </w:p>
    <w:p w:rsidR="002C3412" w:rsidRPr="0067723B" w:rsidRDefault="002C3412" w:rsidP="002C3412">
      <w:pPr>
        <w:tabs>
          <w:tab w:val="right" w:pos="4320"/>
          <w:tab w:val="left" w:pos="5040"/>
          <w:tab w:val="left" w:pos="5130"/>
          <w:tab w:val="left" w:pos="10530"/>
        </w:tabs>
        <w:rPr>
          <w:b/>
          <w:sz w:val="18"/>
          <w:szCs w:val="18"/>
        </w:rPr>
      </w:pPr>
      <w:r w:rsidRPr="0067723B">
        <w:rPr>
          <w:b/>
          <w:sz w:val="18"/>
          <w:szCs w:val="18"/>
        </w:rPr>
        <w:t>Organization Name:</w:t>
      </w:r>
      <w:r w:rsidRPr="0067723B">
        <w:rPr>
          <w:sz w:val="18"/>
          <w:szCs w:val="18"/>
        </w:rPr>
        <w:t xml:space="preserve"> </w:t>
      </w:r>
    </w:p>
    <w:p w:rsidR="002C3412" w:rsidRPr="0067723B" w:rsidRDefault="002C3412" w:rsidP="002C3412">
      <w:pPr>
        <w:tabs>
          <w:tab w:val="right" w:pos="4320"/>
          <w:tab w:val="left" w:pos="5040"/>
          <w:tab w:val="left" w:pos="5130"/>
          <w:tab w:val="left" w:pos="10530"/>
        </w:tabs>
        <w:rPr>
          <w:b/>
          <w:sz w:val="18"/>
          <w:szCs w:val="18"/>
        </w:rPr>
      </w:pPr>
      <w:r w:rsidRPr="0067723B">
        <w:rPr>
          <w:b/>
          <w:sz w:val="18"/>
          <w:szCs w:val="18"/>
        </w:rPr>
        <w:t xml:space="preserve">Program Name: </w:t>
      </w:r>
    </w:p>
    <w:p w:rsidR="002C3412" w:rsidRPr="0067723B" w:rsidRDefault="002C3412" w:rsidP="002C3412">
      <w:pPr>
        <w:tabs>
          <w:tab w:val="right" w:pos="4320"/>
          <w:tab w:val="left" w:pos="5040"/>
          <w:tab w:val="left" w:pos="5130"/>
          <w:tab w:val="left" w:pos="10530"/>
        </w:tabs>
        <w:rPr>
          <w:b/>
          <w:sz w:val="18"/>
          <w:szCs w:val="18"/>
        </w:rPr>
      </w:pPr>
      <w:r w:rsidRPr="0067723B">
        <w:rPr>
          <w:b/>
          <w:sz w:val="18"/>
          <w:szCs w:val="18"/>
        </w:rPr>
        <w:tab/>
        <w:t>Name and Title of Authorized Representative:</w:t>
      </w:r>
      <w:r w:rsidRPr="0067723B">
        <w:rPr>
          <w:sz w:val="18"/>
          <w:szCs w:val="18"/>
        </w:rPr>
        <w:t xml:space="preserve"> </w:t>
      </w:r>
    </w:p>
    <w:p w:rsidR="002C3412" w:rsidRPr="0067723B" w:rsidRDefault="002C3412" w:rsidP="002C3412">
      <w:pPr>
        <w:tabs>
          <w:tab w:val="right" w:pos="4320"/>
          <w:tab w:val="left" w:pos="5040"/>
          <w:tab w:val="left" w:pos="5130"/>
          <w:tab w:val="left" w:pos="10530"/>
        </w:tabs>
        <w:rPr>
          <w:b/>
          <w:sz w:val="18"/>
          <w:szCs w:val="18"/>
        </w:rPr>
      </w:pPr>
      <w:r w:rsidRPr="0067723B">
        <w:rPr>
          <w:b/>
          <w:sz w:val="18"/>
          <w:szCs w:val="18"/>
        </w:rPr>
        <w:t>Signature:</w:t>
      </w:r>
      <w:r w:rsidRPr="0067723B">
        <w:rPr>
          <w:sz w:val="18"/>
          <w:szCs w:val="18"/>
        </w:rPr>
        <w:t xml:space="preserve"> </w:t>
      </w:r>
    </w:p>
    <w:p w:rsidR="002C3412" w:rsidRPr="0067723B" w:rsidRDefault="002C3412" w:rsidP="002C3412">
      <w:pPr>
        <w:tabs>
          <w:tab w:val="right" w:pos="4320"/>
          <w:tab w:val="left" w:pos="5040"/>
          <w:tab w:val="left" w:pos="5130"/>
          <w:tab w:val="left" w:pos="10530"/>
        </w:tabs>
        <w:rPr>
          <w:sz w:val="18"/>
          <w:szCs w:val="18"/>
        </w:rPr>
      </w:pPr>
      <w:r w:rsidRPr="0067723B">
        <w:rPr>
          <w:b/>
          <w:sz w:val="18"/>
          <w:szCs w:val="18"/>
        </w:rPr>
        <w:t>Date:</w:t>
      </w:r>
      <w:r w:rsidRPr="0067723B">
        <w:rPr>
          <w:sz w:val="18"/>
          <w:szCs w:val="18"/>
        </w:rPr>
        <w:t xml:space="preserve"> </w:t>
      </w:r>
    </w:p>
    <w:p w:rsidR="002C3412" w:rsidRPr="0067723B" w:rsidRDefault="002C3412" w:rsidP="002C3412">
      <w:pPr>
        <w:tabs>
          <w:tab w:val="left" w:pos="3780"/>
          <w:tab w:val="right" w:pos="8640"/>
        </w:tabs>
        <w:rPr>
          <w:sz w:val="18"/>
          <w:szCs w:val="18"/>
        </w:rPr>
      </w:pPr>
    </w:p>
    <w:p w:rsidR="002C3412" w:rsidRPr="0067723B" w:rsidRDefault="002C3412" w:rsidP="002C3412">
      <w:pPr>
        <w:pBdr>
          <w:bottom w:val="single" w:sz="4" w:space="1" w:color="auto"/>
        </w:pBdr>
        <w:rPr>
          <w:b/>
          <w:sz w:val="18"/>
          <w:szCs w:val="18"/>
        </w:rPr>
      </w:pPr>
    </w:p>
    <w:p w:rsidR="002C3412" w:rsidRPr="0067723B" w:rsidRDefault="002C3412" w:rsidP="002C3412">
      <w:pPr>
        <w:pBdr>
          <w:bottom w:val="single" w:sz="4" w:space="1" w:color="auto"/>
        </w:pBdr>
        <w:rPr>
          <w:b/>
          <w:sz w:val="28"/>
          <w:szCs w:val="28"/>
        </w:rPr>
      </w:pPr>
    </w:p>
    <w:p w:rsidR="002C3412" w:rsidRPr="0067723B" w:rsidRDefault="002C3412" w:rsidP="002C3412"/>
    <w:p w:rsidR="002C3412" w:rsidRDefault="002C3412" w:rsidP="002C3412">
      <w:pPr>
        <w:autoSpaceDE w:val="0"/>
        <w:autoSpaceDN w:val="0"/>
        <w:adjustRightInd w:val="0"/>
        <w:rPr>
          <w:color w:val="000000"/>
        </w:rPr>
      </w:pPr>
      <w:bookmarkStart w:id="6" w:name="_ATTACHMENT_I:_Beneficiary"/>
      <w:bookmarkEnd w:id="6"/>
    </w:p>
    <w:p w:rsidR="002C3412" w:rsidRDefault="002C3412" w:rsidP="002C3412">
      <w:pPr>
        <w:autoSpaceDE w:val="0"/>
        <w:autoSpaceDN w:val="0"/>
        <w:adjustRightInd w:val="0"/>
        <w:rPr>
          <w:color w:val="000000"/>
        </w:rPr>
      </w:pPr>
    </w:p>
    <w:p w:rsidR="002C3412" w:rsidRPr="0041123C" w:rsidRDefault="002C3412"/>
    <w:sectPr w:rsidR="002C3412" w:rsidRPr="0041123C" w:rsidSect="00C118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439" w:rsidRDefault="00E44439">
      <w:r>
        <w:separator/>
      </w:r>
    </w:p>
  </w:endnote>
  <w:endnote w:type="continuationSeparator" w:id="0">
    <w:p w:rsidR="00E44439" w:rsidRDefault="00E44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w:panose1 w:val="00000000000000000000"/>
    <w:charset w:val="FF"/>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439" w:rsidRDefault="00E44439" w:rsidP="00E912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4439" w:rsidRDefault="00E444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439" w:rsidRDefault="00E44439">
    <w:pPr>
      <w:pStyle w:val="Footer"/>
      <w:jc w:val="center"/>
    </w:pPr>
    <w:r>
      <w:fldChar w:fldCharType="begin"/>
    </w:r>
    <w:r>
      <w:instrText xml:space="preserve"> PAGE   \* MERGEFORMAT </w:instrText>
    </w:r>
    <w:r>
      <w:fldChar w:fldCharType="separate"/>
    </w:r>
    <w:r w:rsidR="006A7005">
      <w:rPr>
        <w:noProof/>
      </w:rPr>
      <w:t>28</w:t>
    </w:r>
    <w:r>
      <w:rPr>
        <w:noProof/>
      </w:rPr>
      <w:fldChar w:fldCharType="end"/>
    </w:r>
  </w:p>
  <w:p w:rsidR="00E44439" w:rsidRDefault="00E44439" w:rsidP="00DC73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439" w:rsidRDefault="00E44439" w:rsidP="00DC73DC">
    <w:pPr>
      <w:pStyle w:val="Footer"/>
      <w:pBdr>
        <w:top w:val="thinThickSmallGap" w:sz="24" w:space="1" w:color="622423"/>
      </w:pBdr>
      <w:tabs>
        <w:tab w:val="clear" w:pos="4320"/>
        <w:tab w:val="clear" w:pos="8640"/>
        <w:tab w:val="right" w:pos="9360"/>
      </w:tabs>
      <w:rPr>
        <w:rFonts w:ascii="Cambria" w:hAnsi="Cambria"/>
      </w:rPr>
    </w:pPr>
    <w:r>
      <w:rPr>
        <w:rFonts w:ascii="Cambria" w:hAnsi="Cambria"/>
      </w:rPr>
      <w:t>[Type text]</w:t>
    </w:r>
    <w:r>
      <w:rPr>
        <w:rFonts w:ascii="Cambria" w:hAnsi="Cambria"/>
      </w:rPr>
      <w:tab/>
      <w:t xml:space="preserve">Page </w:t>
    </w:r>
    <w:r>
      <w:fldChar w:fldCharType="begin"/>
    </w:r>
    <w:r>
      <w:instrText xml:space="preserve"> PAGE   \* MERGEFORMAT </w:instrText>
    </w:r>
    <w:r>
      <w:fldChar w:fldCharType="separate"/>
    </w:r>
    <w:r w:rsidRPr="00DC73DC">
      <w:rPr>
        <w:rFonts w:ascii="Cambria" w:hAnsi="Cambria"/>
        <w:noProof/>
      </w:rPr>
      <w:t>1</w:t>
    </w:r>
    <w:r>
      <w:rPr>
        <w:rFonts w:ascii="Cambria" w:hAnsi="Cambria"/>
        <w:noProof/>
      </w:rPr>
      <w:fldChar w:fldCharType="end"/>
    </w:r>
  </w:p>
  <w:p w:rsidR="00E44439" w:rsidRDefault="00E444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439" w:rsidRDefault="00E44439" w:rsidP="00E912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E44439" w:rsidRDefault="00E44439" w:rsidP="00E912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E44439" w:rsidRDefault="00E44439" w:rsidP="00E912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E44439" w:rsidRDefault="00E44439" w:rsidP="00E912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E44439" w:rsidRDefault="00E44439" w:rsidP="00E912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E44439" w:rsidRDefault="00E44439" w:rsidP="00E912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E44439" w:rsidRDefault="00E44439" w:rsidP="00E912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E44439" w:rsidRDefault="00E44439" w:rsidP="00E912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E44439" w:rsidRDefault="00E44439" w:rsidP="00E912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E44439" w:rsidRDefault="00E44439" w:rsidP="00E912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E44439" w:rsidRDefault="00E44439" w:rsidP="00E912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E44439" w:rsidRDefault="00E44439" w:rsidP="00E912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E44439" w:rsidRDefault="00E44439">
      <w:r>
        <w:separator/>
      </w:r>
    </w:p>
  </w:footnote>
  <w:footnote w:type="continuationSeparator" w:id="0">
    <w:p w:rsidR="00E44439" w:rsidRDefault="00E444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67859BF"/>
    <w:multiLevelType w:val="hybridMultilevel"/>
    <w:tmpl w:val="9F8AD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67AA6"/>
    <w:multiLevelType w:val="hybridMultilevel"/>
    <w:tmpl w:val="F7FC1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603DA"/>
    <w:multiLevelType w:val="hybridMultilevel"/>
    <w:tmpl w:val="E804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6B60DE"/>
    <w:multiLevelType w:val="hybridMultilevel"/>
    <w:tmpl w:val="FBD00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92994"/>
    <w:multiLevelType w:val="hybridMultilevel"/>
    <w:tmpl w:val="1034FE66"/>
    <w:lvl w:ilvl="0" w:tplc="EE8033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141321"/>
    <w:multiLevelType w:val="hybridMultilevel"/>
    <w:tmpl w:val="7EC4B9D8"/>
    <w:lvl w:ilvl="0" w:tplc="2C529B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362424"/>
    <w:multiLevelType w:val="hybridMultilevel"/>
    <w:tmpl w:val="DC74F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Roman" w:hAnsi="Roman" w:cs="Roman" w:hint="default"/>
      </w:rPr>
    </w:lvl>
    <w:lvl w:ilvl="2" w:tplc="04090005" w:tentative="1">
      <w:start w:val="1"/>
      <w:numFmt w:val="bullet"/>
      <w:lvlText w:val=""/>
      <w:lvlJc w:val="left"/>
      <w:pPr>
        <w:tabs>
          <w:tab w:val="num" w:pos="2160"/>
        </w:tabs>
        <w:ind w:left="2160" w:hanging="360"/>
      </w:pPr>
      <w:rPr>
        <w:rFonts w:ascii="Roman" w:hAnsi="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Roman" w:hAnsi="Roman" w:cs="Roman" w:hint="default"/>
      </w:rPr>
    </w:lvl>
    <w:lvl w:ilvl="5" w:tplc="04090005" w:tentative="1">
      <w:start w:val="1"/>
      <w:numFmt w:val="bullet"/>
      <w:lvlText w:val=""/>
      <w:lvlJc w:val="left"/>
      <w:pPr>
        <w:tabs>
          <w:tab w:val="num" w:pos="4320"/>
        </w:tabs>
        <w:ind w:left="4320" w:hanging="360"/>
      </w:pPr>
      <w:rPr>
        <w:rFonts w:ascii="Roman" w:hAnsi="Roman"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Roman" w:hAnsi="Roman" w:cs="Roman" w:hint="default"/>
      </w:rPr>
    </w:lvl>
    <w:lvl w:ilvl="8" w:tplc="04090005" w:tentative="1">
      <w:start w:val="1"/>
      <w:numFmt w:val="bullet"/>
      <w:lvlText w:val=""/>
      <w:lvlJc w:val="left"/>
      <w:pPr>
        <w:tabs>
          <w:tab w:val="num" w:pos="6480"/>
        </w:tabs>
        <w:ind w:left="6480" w:hanging="360"/>
      </w:pPr>
      <w:rPr>
        <w:rFonts w:ascii="Roman" w:hAnsi="Roman" w:hint="default"/>
      </w:rPr>
    </w:lvl>
  </w:abstractNum>
  <w:abstractNum w:abstractNumId="8" w15:restartNumberingAfterBreak="0">
    <w:nsid w:val="2D61272C"/>
    <w:multiLevelType w:val="hybridMultilevel"/>
    <w:tmpl w:val="673A7450"/>
    <w:lvl w:ilvl="0" w:tplc="7D8A9246">
      <w:start w:val="1"/>
      <w:numFmt w:val="decimal"/>
      <w:lvlText w:val="%1."/>
      <w:lvlJc w:val="left"/>
      <w:pPr>
        <w:ind w:left="1080" w:hanging="360"/>
      </w:pPr>
      <w:rPr>
        <w:b/>
        <w:i/>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DEE48C0"/>
    <w:multiLevelType w:val="hybridMultilevel"/>
    <w:tmpl w:val="811A4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686787"/>
    <w:multiLevelType w:val="hybridMultilevel"/>
    <w:tmpl w:val="BFCC9E4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9EF4D4E"/>
    <w:multiLevelType w:val="hybridMultilevel"/>
    <w:tmpl w:val="1C509AF8"/>
    <w:lvl w:ilvl="0" w:tplc="B9021D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643D7D"/>
    <w:multiLevelType w:val="hybridMultilevel"/>
    <w:tmpl w:val="098EF522"/>
    <w:lvl w:ilvl="0" w:tplc="A406F9D0">
      <w:start w:val="1"/>
      <w:numFmt w:val="upperLetter"/>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8F4305"/>
    <w:multiLevelType w:val="hybridMultilevel"/>
    <w:tmpl w:val="985C7C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FAA10FD"/>
    <w:multiLevelType w:val="singleLevel"/>
    <w:tmpl w:val="04090001"/>
    <w:styleLink w:val="List9"/>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4454EBA"/>
    <w:multiLevelType w:val="hybridMultilevel"/>
    <w:tmpl w:val="D07A55FC"/>
    <w:lvl w:ilvl="0" w:tplc="3CCA8D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5E6E96"/>
    <w:multiLevelType w:val="hybridMultilevel"/>
    <w:tmpl w:val="7B969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E161DE"/>
    <w:multiLevelType w:val="hybridMultilevel"/>
    <w:tmpl w:val="673A7450"/>
    <w:lvl w:ilvl="0" w:tplc="7D8A9246">
      <w:start w:val="1"/>
      <w:numFmt w:val="decimal"/>
      <w:lvlText w:val="%1."/>
      <w:lvlJc w:val="left"/>
      <w:pPr>
        <w:ind w:left="1080" w:hanging="360"/>
      </w:pPr>
      <w:rPr>
        <w:b/>
        <w:i/>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4F801828"/>
    <w:multiLevelType w:val="hybridMultilevel"/>
    <w:tmpl w:val="E4D2D12A"/>
    <w:lvl w:ilvl="0" w:tplc="202CA1B6">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Roman" w:hAnsi="Roman" w:cs="Wingdings" w:hint="default"/>
      </w:rPr>
    </w:lvl>
    <w:lvl w:ilvl="2" w:tplc="04090005" w:tentative="1">
      <w:start w:val="1"/>
      <w:numFmt w:val="bullet"/>
      <w:lvlText w:val=""/>
      <w:lvlJc w:val="left"/>
      <w:pPr>
        <w:tabs>
          <w:tab w:val="num" w:pos="2160"/>
        </w:tabs>
        <w:ind w:left="2160" w:hanging="360"/>
      </w:pPr>
      <w:rPr>
        <w:rFonts w:ascii="Roman" w:hAnsi="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Roman" w:hAnsi="Roman" w:cs="Wingdings" w:hint="default"/>
      </w:rPr>
    </w:lvl>
    <w:lvl w:ilvl="5" w:tplc="04090005" w:tentative="1">
      <w:start w:val="1"/>
      <w:numFmt w:val="bullet"/>
      <w:lvlText w:val=""/>
      <w:lvlJc w:val="left"/>
      <w:pPr>
        <w:tabs>
          <w:tab w:val="num" w:pos="4320"/>
        </w:tabs>
        <w:ind w:left="4320" w:hanging="360"/>
      </w:pPr>
      <w:rPr>
        <w:rFonts w:ascii="Roman" w:hAnsi="Roman"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Roman" w:hAnsi="Roman" w:cs="Wingdings" w:hint="default"/>
      </w:rPr>
    </w:lvl>
    <w:lvl w:ilvl="8" w:tplc="04090005" w:tentative="1">
      <w:start w:val="1"/>
      <w:numFmt w:val="bullet"/>
      <w:lvlText w:val=""/>
      <w:lvlJc w:val="left"/>
      <w:pPr>
        <w:tabs>
          <w:tab w:val="num" w:pos="6480"/>
        </w:tabs>
        <w:ind w:left="6480" w:hanging="360"/>
      </w:pPr>
      <w:rPr>
        <w:rFonts w:ascii="Roman" w:hAnsi="Roman" w:hint="default"/>
      </w:rPr>
    </w:lvl>
  </w:abstractNum>
  <w:abstractNum w:abstractNumId="19" w15:restartNumberingAfterBreak="0">
    <w:nsid w:val="50BD2827"/>
    <w:multiLevelType w:val="hybridMultilevel"/>
    <w:tmpl w:val="673A7450"/>
    <w:lvl w:ilvl="0" w:tplc="7D8A9246">
      <w:start w:val="1"/>
      <w:numFmt w:val="decimal"/>
      <w:lvlText w:val="%1."/>
      <w:lvlJc w:val="left"/>
      <w:pPr>
        <w:ind w:left="1080" w:hanging="360"/>
      </w:pPr>
      <w:rPr>
        <w:b/>
        <w:i/>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565F45C6"/>
    <w:multiLevelType w:val="hybridMultilevel"/>
    <w:tmpl w:val="DBE8C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F90EAE"/>
    <w:multiLevelType w:val="singleLevel"/>
    <w:tmpl w:val="B818F108"/>
    <w:lvl w:ilvl="0">
      <w:start w:val="5"/>
      <w:numFmt w:val="bullet"/>
      <w:lvlText w:val=""/>
      <w:lvlJc w:val="left"/>
      <w:pPr>
        <w:tabs>
          <w:tab w:val="num" w:pos="5400"/>
        </w:tabs>
        <w:ind w:left="5400" w:hanging="360"/>
      </w:pPr>
      <w:rPr>
        <w:rFonts w:ascii="Roman" w:hAnsi="Roman" w:hint="default"/>
      </w:rPr>
    </w:lvl>
  </w:abstractNum>
  <w:abstractNum w:abstractNumId="22" w15:restartNumberingAfterBreak="0">
    <w:nsid w:val="5EC87669"/>
    <w:multiLevelType w:val="hybridMultilevel"/>
    <w:tmpl w:val="C2A27C84"/>
    <w:lvl w:ilvl="0" w:tplc="AC30578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Roman" w:hAnsi="Roman" w:cs="Roman" w:hint="default"/>
      </w:rPr>
    </w:lvl>
    <w:lvl w:ilvl="2" w:tplc="04090005" w:tentative="1">
      <w:start w:val="1"/>
      <w:numFmt w:val="bullet"/>
      <w:lvlText w:val=""/>
      <w:lvlJc w:val="left"/>
      <w:pPr>
        <w:tabs>
          <w:tab w:val="num" w:pos="1800"/>
        </w:tabs>
        <w:ind w:left="1800" w:hanging="360"/>
      </w:pPr>
      <w:rPr>
        <w:rFonts w:ascii="Roman" w:hAnsi="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Roman" w:hAnsi="Roman" w:cs="Roman" w:hint="default"/>
      </w:rPr>
    </w:lvl>
    <w:lvl w:ilvl="5" w:tplc="04090005" w:tentative="1">
      <w:start w:val="1"/>
      <w:numFmt w:val="bullet"/>
      <w:lvlText w:val=""/>
      <w:lvlJc w:val="left"/>
      <w:pPr>
        <w:tabs>
          <w:tab w:val="num" w:pos="3960"/>
        </w:tabs>
        <w:ind w:left="3960" w:hanging="360"/>
      </w:pPr>
      <w:rPr>
        <w:rFonts w:ascii="Roman" w:hAnsi="Roman"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Roman" w:hAnsi="Roman" w:cs="Roman" w:hint="default"/>
      </w:rPr>
    </w:lvl>
    <w:lvl w:ilvl="8" w:tplc="04090005" w:tentative="1">
      <w:start w:val="1"/>
      <w:numFmt w:val="bullet"/>
      <w:lvlText w:val=""/>
      <w:lvlJc w:val="left"/>
      <w:pPr>
        <w:tabs>
          <w:tab w:val="num" w:pos="6120"/>
        </w:tabs>
        <w:ind w:left="6120" w:hanging="360"/>
      </w:pPr>
      <w:rPr>
        <w:rFonts w:ascii="Roman" w:hAnsi="Roman" w:hint="default"/>
      </w:rPr>
    </w:lvl>
  </w:abstractNum>
  <w:abstractNum w:abstractNumId="23" w15:restartNumberingAfterBreak="0">
    <w:nsid w:val="60805C5E"/>
    <w:multiLevelType w:val="hybridMultilevel"/>
    <w:tmpl w:val="A35EDB06"/>
    <w:lvl w:ilvl="0" w:tplc="202CA1B6">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608A4DA3"/>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6D593C38"/>
    <w:multiLevelType w:val="hybridMultilevel"/>
    <w:tmpl w:val="F53EE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2A15D1"/>
    <w:multiLevelType w:val="hybridMultilevel"/>
    <w:tmpl w:val="098EF522"/>
    <w:lvl w:ilvl="0" w:tplc="A406F9D0">
      <w:start w:val="1"/>
      <w:numFmt w:val="upperLetter"/>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B1527B"/>
    <w:multiLevelType w:val="hybridMultilevel"/>
    <w:tmpl w:val="0D8C31A0"/>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Roman" w:hAnsi="Roman" w:cs="Roman" w:hint="default"/>
      </w:rPr>
    </w:lvl>
    <w:lvl w:ilvl="2" w:tplc="04090005">
      <w:start w:val="1"/>
      <w:numFmt w:val="bullet"/>
      <w:lvlText w:val=""/>
      <w:lvlJc w:val="left"/>
      <w:pPr>
        <w:tabs>
          <w:tab w:val="num" w:pos="2160"/>
        </w:tabs>
        <w:ind w:left="2160" w:hanging="360"/>
      </w:pPr>
      <w:rPr>
        <w:rFonts w:ascii="Roman" w:hAnsi="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Roman" w:hAnsi="Roman" w:cs="Roman" w:hint="default"/>
      </w:rPr>
    </w:lvl>
    <w:lvl w:ilvl="5" w:tplc="04090005" w:tentative="1">
      <w:start w:val="1"/>
      <w:numFmt w:val="bullet"/>
      <w:lvlText w:val=""/>
      <w:lvlJc w:val="left"/>
      <w:pPr>
        <w:tabs>
          <w:tab w:val="num" w:pos="4320"/>
        </w:tabs>
        <w:ind w:left="4320" w:hanging="360"/>
      </w:pPr>
      <w:rPr>
        <w:rFonts w:ascii="Roman" w:hAnsi="Roman"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Roman" w:hAnsi="Roman" w:cs="Roman" w:hint="default"/>
      </w:rPr>
    </w:lvl>
    <w:lvl w:ilvl="8" w:tplc="04090005" w:tentative="1">
      <w:start w:val="1"/>
      <w:numFmt w:val="bullet"/>
      <w:lvlText w:val=""/>
      <w:lvlJc w:val="left"/>
      <w:pPr>
        <w:tabs>
          <w:tab w:val="num" w:pos="6480"/>
        </w:tabs>
        <w:ind w:left="6480" w:hanging="360"/>
      </w:pPr>
      <w:rPr>
        <w:rFonts w:ascii="Roman" w:hAnsi="Roman" w:hint="default"/>
      </w:rPr>
    </w:lvl>
  </w:abstractNum>
  <w:abstractNum w:abstractNumId="28" w15:restartNumberingAfterBreak="0">
    <w:nsid w:val="7EFE33B8"/>
    <w:multiLevelType w:val="hybridMultilevel"/>
    <w:tmpl w:val="69CE69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4"/>
  </w:num>
  <w:num w:numId="3">
    <w:abstractNumId w:val="5"/>
  </w:num>
  <w:num w:numId="4">
    <w:abstractNumId w:val="11"/>
  </w:num>
  <w:num w:numId="5">
    <w:abstractNumId w:val="2"/>
  </w:num>
  <w:num w:numId="6">
    <w:abstractNumId w:val="6"/>
  </w:num>
  <w:num w:numId="7">
    <w:abstractNumId w:val="9"/>
  </w:num>
  <w:num w:numId="8">
    <w:abstractNumId w:val="15"/>
  </w:num>
  <w:num w:numId="9">
    <w:abstractNumId w:val="26"/>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3"/>
  </w:num>
  <w:num w:numId="14">
    <w:abstractNumId w:val="8"/>
  </w:num>
  <w:num w:numId="15">
    <w:abstractNumId w:val="19"/>
  </w:num>
  <w:num w:numId="16">
    <w:abstractNumId w:val="12"/>
  </w:num>
  <w:num w:numId="17">
    <w:abstractNumId w:val="14"/>
  </w:num>
  <w:num w:numId="18">
    <w:abstractNumId w:val="22"/>
  </w:num>
  <w:num w:numId="19">
    <w:abstractNumId w:val="23"/>
  </w:num>
  <w:num w:numId="20">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1">
    <w:abstractNumId w:val="7"/>
  </w:num>
  <w:num w:numId="22">
    <w:abstractNumId w:val="27"/>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8"/>
  </w:num>
  <w:num w:numId="26">
    <w:abstractNumId w:val="16"/>
  </w:num>
  <w:num w:numId="27">
    <w:abstractNumId w:val="25"/>
  </w:num>
  <w:num w:numId="28">
    <w:abstractNumId w:val="1"/>
  </w:num>
  <w:num w:numId="29">
    <w:abstractNumId w:val="3"/>
  </w:num>
  <w:num w:numId="30">
    <w:abstractNumId w:val="20"/>
  </w:num>
  <w:num w:numId="3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02D"/>
    <w:rsid w:val="00000BDF"/>
    <w:rsid w:val="000024EE"/>
    <w:rsid w:val="00003DE4"/>
    <w:rsid w:val="000046A5"/>
    <w:rsid w:val="000054C9"/>
    <w:rsid w:val="0000726D"/>
    <w:rsid w:val="000105B7"/>
    <w:rsid w:val="00012BDA"/>
    <w:rsid w:val="000166A0"/>
    <w:rsid w:val="00022E23"/>
    <w:rsid w:val="00025256"/>
    <w:rsid w:val="0002531A"/>
    <w:rsid w:val="00025F8B"/>
    <w:rsid w:val="000262D6"/>
    <w:rsid w:val="00026482"/>
    <w:rsid w:val="0002667C"/>
    <w:rsid w:val="00026BA2"/>
    <w:rsid w:val="00031BF6"/>
    <w:rsid w:val="000355EC"/>
    <w:rsid w:val="00036513"/>
    <w:rsid w:val="0004095F"/>
    <w:rsid w:val="00046CF1"/>
    <w:rsid w:val="00053577"/>
    <w:rsid w:val="00054E0A"/>
    <w:rsid w:val="00055691"/>
    <w:rsid w:val="000572AE"/>
    <w:rsid w:val="000617F7"/>
    <w:rsid w:val="00061994"/>
    <w:rsid w:val="00062E07"/>
    <w:rsid w:val="000665A2"/>
    <w:rsid w:val="00075A46"/>
    <w:rsid w:val="00077F00"/>
    <w:rsid w:val="00080B96"/>
    <w:rsid w:val="00084815"/>
    <w:rsid w:val="0008624F"/>
    <w:rsid w:val="00086A6B"/>
    <w:rsid w:val="00090282"/>
    <w:rsid w:val="000906B5"/>
    <w:rsid w:val="00091983"/>
    <w:rsid w:val="00091ED1"/>
    <w:rsid w:val="00095100"/>
    <w:rsid w:val="00097E65"/>
    <w:rsid w:val="000A0567"/>
    <w:rsid w:val="000A267D"/>
    <w:rsid w:val="000A390B"/>
    <w:rsid w:val="000A5CD1"/>
    <w:rsid w:val="000B0AFE"/>
    <w:rsid w:val="000B274F"/>
    <w:rsid w:val="000B346C"/>
    <w:rsid w:val="000B4DDF"/>
    <w:rsid w:val="000B5000"/>
    <w:rsid w:val="000B595A"/>
    <w:rsid w:val="000B7B07"/>
    <w:rsid w:val="000C04C7"/>
    <w:rsid w:val="000C0956"/>
    <w:rsid w:val="000C1550"/>
    <w:rsid w:val="000C20FD"/>
    <w:rsid w:val="000C4695"/>
    <w:rsid w:val="000C48F1"/>
    <w:rsid w:val="000C66DB"/>
    <w:rsid w:val="000D04EA"/>
    <w:rsid w:val="000D19A2"/>
    <w:rsid w:val="000D28AC"/>
    <w:rsid w:val="000D45DE"/>
    <w:rsid w:val="000D4EAC"/>
    <w:rsid w:val="000E046E"/>
    <w:rsid w:val="000F0E34"/>
    <w:rsid w:val="000F2204"/>
    <w:rsid w:val="000F2733"/>
    <w:rsid w:val="000F3630"/>
    <w:rsid w:val="000F37B1"/>
    <w:rsid w:val="00106B95"/>
    <w:rsid w:val="00107EE3"/>
    <w:rsid w:val="00110081"/>
    <w:rsid w:val="00112067"/>
    <w:rsid w:val="00116C73"/>
    <w:rsid w:val="001174A3"/>
    <w:rsid w:val="0012311B"/>
    <w:rsid w:val="001275FF"/>
    <w:rsid w:val="00132A1E"/>
    <w:rsid w:val="00135131"/>
    <w:rsid w:val="00136E2C"/>
    <w:rsid w:val="00140C7C"/>
    <w:rsid w:val="00145A3E"/>
    <w:rsid w:val="001460B8"/>
    <w:rsid w:val="00147C55"/>
    <w:rsid w:val="00150E21"/>
    <w:rsid w:val="00151DC9"/>
    <w:rsid w:val="00153A44"/>
    <w:rsid w:val="00155AFA"/>
    <w:rsid w:val="001614D4"/>
    <w:rsid w:val="00162645"/>
    <w:rsid w:val="001720CC"/>
    <w:rsid w:val="00173C6D"/>
    <w:rsid w:val="00174E55"/>
    <w:rsid w:val="00177A70"/>
    <w:rsid w:val="00180377"/>
    <w:rsid w:val="00183159"/>
    <w:rsid w:val="00184AC9"/>
    <w:rsid w:val="00185447"/>
    <w:rsid w:val="00185507"/>
    <w:rsid w:val="00191698"/>
    <w:rsid w:val="00193F96"/>
    <w:rsid w:val="001A2082"/>
    <w:rsid w:val="001A5C7D"/>
    <w:rsid w:val="001A7014"/>
    <w:rsid w:val="001B3AA0"/>
    <w:rsid w:val="001B5283"/>
    <w:rsid w:val="001B58FA"/>
    <w:rsid w:val="001C0C9D"/>
    <w:rsid w:val="001C328C"/>
    <w:rsid w:val="001C371C"/>
    <w:rsid w:val="001C3898"/>
    <w:rsid w:val="001C3C1D"/>
    <w:rsid w:val="001C4965"/>
    <w:rsid w:val="001C60DA"/>
    <w:rsid w:val="001C702D"/>
    <w:rsid w:val="001C7D1B"/>
    <w:rsid w:val="001D25D8"/>
    <w:rsid w:val="001D2C5C"/>
    <w:rsid w:val="001D558D"/>
    <w:rsid w:val="001D5BFA"/>
    <w:rsid w:val="001D5D2F"/>
    <w:rsid w:val="001E0986"/>
    <w:rsid w:val="001E3902"/>
    <w:rsid w:val="001E63D1"/>
    <w:rsid w:val="001E68B9"/>
    <w:rsid w:val="001E7C1D"/>
    <w:rsid w:val="001F3156"/>
    <w:rsid w:val="001F4459"/>
    <w:rsid w:val="001F6FA1"/>
    <w:rsid w:val="00200283"/>
    <w:rsid w:val="0020299B"/>
    <w:rsid w:val="00202CA9"/>
    <w:rsid w:val="00206B14"/>
    <w:rsid w:val="00206D79"/>
    <w:rsid w:val="00214417"/>
    <w:rsid w:val="00216FB2"/>
    <w:rsid w:val="00220BC3"/>
    <w:rsid w:val="00224F92"/>
    <w:rsid w:val="002262D6"/>
    <w:rsid w:val="00227506"/>
    <w:rsid w:val="0023019E"/>
    <w:rsid w:val="00232ACA"/>
    <w:rsid w:val="00235795"/>
    <w:rsid w:val="00235A77"/>
    <w:rsid w:val="00235DDC"/>
    <w:rsid w:val="00237457"/>
    <w:rsid w:val="00243C51"/>
    <w:rsid w:val="00245A39"/>
    <w:rsid w:val="002479AE"/>
    <w:rsid w:val="00252AAB"/>
    <w:rsid w:val="0025599D"/>
    <w:rsid w:val="00257131"/>
    <w:rsid w:val="00257601"/>
    <w:rsid w:val="002655F7"/>
    <w:rsid w:val="00272D51"/>
    <w:rsid w:val="00273BBE"/>
    <w:rsid w:val="0027405B"/>
    <w:rsid w:val="002758FE"/>
    <w:rsid w:val="00275EDB"/>
    <w:rsid w:val="00281EF5"/>
    <w:rsid w:val="00282DDA"/>
    <w:rsid w:val="00283714"/>
    <w:rsid w:val="002840FD"/>
    <w:rsid w:val="00290492"/>
    <w:rsid w:val="002921FC"/>
    <w:rsid w:val="00293D76"/>
    <w:rsid w:val="00294376"/>
    <w:rsid w:val="00295528"/>
    <w:rsid w:val="002A32CE"/>
    <w:rsid w:val="002A35FB"/>
    <w:rsid w:val="002A3DD6"/>
    <w:rsid w:val="002B068D"/>
    <w:rsid w:val="002B0955"/>
    <w:rsid w:val="002B0A0A"/>
    <w:rsid w:val="002B17E9"/>
    <w:rsid w:val="002B3AB9"/>
    <w:rsid w:val="002B619F"/>
    <w:rsid w:val="002B66F9"/>
    <w:rsid w:val="002B6B6E"/>
    <w:rsid w:val="002B7C28"/>
    <w:rsid w:val="002C1639"/>
    <w:rsid w:val="002C246A"/>
    <w:rsid w:val="002C28A4"/>
    <w:rsid w:val="002C3412"/>
    <w:rsid w:val="002C5DC5"/>
    <w:rsid w:val="002C6701"/>
    <w:rsid w:val="002C7B57"/>
    <w:rsid w:val="002D058E"/>
    <w:rsid w:val="002D0B81"/>
    <w:rsid w:val="002D18AE"/>
    <w:rsid w:val="002D3C68"/>
    <w:rsid w:val="002D513C"/>
    <w:rsid w:val="002D61F5"/>
    <w:rsid w:val="002E068D"/>
    <w:rsid w:val="002E394E"/>
    <w:rsid w:val="002E4830"/>
    <w:rsid w:val="002E5065"/>
    <w:rsid w:val="002E62DF"/>
    <w:rsid w:val="002E671E"/>
    <w:rsid w:val="002E7178"/>
    <w:rsid w:val="002E76AD"/>
    <w:rsid w:val="002F2C33"/>
    <w:rsid w:val="002F46C3"/>
    <w:rsid w:val="002F47D5"/>
    <w:rsid w:val="003025D0"/>
    <w:rsid w:val="003042D3"/>
    <w:rsid w:val="0030566B"/>
    <w:rsid w:val="00307FEB"/>
    <w:rsid w:val="003139B6"/>
    <w:rsid w:val="00321551"/>
    <w:rsid w:val="0032647E"/>
    <w:rsid w:val="00333433"/>
    <w:rsid w:val="003335EC"/>
    <w:rsid w:val="003368CD"/>
    <w:rsid w:val="003376E8"/>
    <w:rsid w:val="00337897"/>
    <w:rsid w:val="003409C3"/>
    <w:rsid w:val="00340C94"/>
    <w:rsid w:val="00342082"/>
    <w:rsid w:val="00342EAF"/>
    <w:rsid w:val="00343336"/>
    <w:rsid w:val="003439B7"/>
    <w:rsid w:val="00343A70"/>
    <w:rsid w:val="0034419A"/>
    <w:rsid w:val="00351CEF"/>
    <w:rsid w:val="00352E79"/>
    <w:rsid w:val="00352E96"/>
    <w:rsid w:val="00353661"/>
    <w:rsid w:val="00353BE9"/>
    <w:rsid w:val="0035477C"/>
    <w:rsid w:val="003561A6"/>
    <w:rsid w:val="00364162"/>
    <w:rsid w:val="0036569A"/>
    <w:rsid w:val="00366D37"/>
    <w:rsid w:val="0037464B"/>
    <w:rsid w:val="0037608A"/>
    <w:rsid w:val="0037675E"/>
    <w:rsid w:val="0038277C"/>
    <w:rsid w:val="00390F51"/>
    <w:rsid w:val="00391DE2"/>
    <w:rsid w:val="0039586A"/>
    <w:rsid w:val="003958C1"/>
    <w:rsid w:val="003969DA"/>
    <w:rsid w:val="00397C44"/>
    <w:rsid w:val="003A0B97"/>
    <w:rsid w:val="003A3F70"/>
    <w:rsid w:val="003A4977"/>
    <w:rsid w:val="003A4C93"/>
    <w:rsid w:val="003A543C"/>
    <w:rsid w:val="003B0B6C"/>
    <w:rsid w:val="003B2B10"/>
    <w:rsid w:val="003B5193"/>
    <w:rsid w:val="003C114E"/>
    <w:rsid w:val="003C1249"/>
    <w:rsid w:val="003C3893"/>
    <w:rsid w:val="003C65B8"/>
    <w:rsid w:val="003D3DF3"/>
    <w:rsid w:val="003D5EE7"/>
    <w:rsid w:val="003D6F1F"/>
    <w:rsid w:val="003E0352"/>
    <w:rsid w:val="003E10AC"/>
    <w:rsid w:val="003E1BB4"/>
    <w:rsid w:val="003F100A"/>
    <w:rsid w:val="003F1195"/>
    <w:rsid w:val="003F3A30"/>
    <w:rsid w:val="003F3BFE"/>
    <w:rsid w:val="003F4EF4"/>
    <w:rsid w:val="003F510E"/>
    <w:rsid w:val="003F79EE"/>
    <w:rsid w:val="00404AB6"/>
    <w:rsid w:val="004077D8"/>
    <w:rsid w:val="004103DF"/>
    <w:rsid w:val="0041053B"/>
    <w:rsid w:val="0041123C"/>
    <w:rsid w:val="00412B5E"/>
    <w:rsid w:val="00412DE4"/>
    <w:rsid w:val="00413AE1"/>
    <w:rsid w:val="00416D41"/>
    <w:rsid w:val="00417C55"/>
    <w:rsid w:val="00421040"/>
    <w:rsid w:val="00423843"/>
    <w:rsid w:val="00425A40"/>
    <w:rsid w:val="00427BDC"/>
    <w:rsid w:val="004306D6"/>
    <w:rsid w:val="00430718"/>
    <w:rsid w:val="00431F3D"/>
    <w:rsid w:val="00433898"/>
    <w:rsid w:val="00435B02"/>
    <w:rsid w:val="00443449"/>
    <w:rsid w:val="004457F7"/>
    <w:rsid w:val="00446A08"/>
    <w:rsid w:val="004474DE"/>
    <w:rsid w:val="0045216D"/>
    <w:rsid w:val="00454896"/>
    <w:rsid w:val="0046181D"/>
    <w:rsid w:val="00461A6F"/>
    <w:rsid w:val="0046472C"/>
    <w:rsid w:val="004658ED"/>
    <w:rsid w:val="004674EB"/>
    <w:rsid w:val="00476774"/>
    <w:rsid w:val="00486D3F"/>
    <w:rsid w:val="00490AA5"/>
    <w:rsid w:val="00494065"/>
    <w:rsid w:val="0049422D"/>
    <w:rsid w:val="00496BBA"/>
    <w:rsid w:val="004A00F6"/>
    <w:rsid w:val="004A1152"/>
    <w:rsid w:val="004A13C6"/>
    <w:rsid w:val="004A2AE8"/>
    <w:rsid w:val="004A2E39"/>
    <w:rsid w:val="004A4B3A"/>
    <w:rsid w:val="004A72C7"/>
    <w:rsid w:val="004A757F"/>
    <w:rsid w:val="004B2537"/>
    <w:rsid w:val="004B5EA6"/>
    <w:rsid w:val="004B7961"/>
    <w:rsid w:val="004C38D9"/>
    <w:rsid w:val="004C5D67"/>
    <w:rsid w:val="004C63BE"/>
    <w:rsid w:val="004C7427"/>
    <w:rsid w:val="004D1AA3"/>
    <w:rsid w:val="004D2592"/>
    <w:rsid w:val="004D3596"/>
    <w:rsid w:val="004D3D7D"/>
    <w:rsid w:val="004D53CF"/>
    <w:rsid w:val="004D77F1"/>
    <w:rsid w:val="004E15BD"/>
    <w:rsid w:val="004E1771"/>
    <w:rsid w:val="004E242F"/>
    <w:rsid w:val="004E2568"/>
    <w:rsid w:val="004E4866"/>
    <w:rsid w:val="004E7020"/>
    <w:rsid w:val="004F22CF"/>
    <w:rsid w:val="004F3C20"/>
    <w:rsid w:val="004F416F"/>
    <w:rsid w:val="004F75CC"/>
    <w:rsid w:val="00500231"/>
    <w:rsid w:val="00503363"/>
    <w:rsid w:val="00505A49"/>
    <w:rsid w:val="00512ACC"/>
    <w:rsid w:val="00514CBB"/>
    <w:rsid w:val="00524006"/>
    <w:rsid w:val="005244D2"/>
    <w:rsid w:val="00524ADB"/>
    <w:rsid w:val="005254C5"/>
    <w:rsid w:val="00525F8A"/>
    <w:rsid w:val="0053040F"/>
    <w:rsid w:val="0053238A"/>
    <w:rsid w:val="0053365A"/>
    <w:rsid w:val="005337C5"/>
    <w:rsid w:val="0053603B"/>
    <w:rsid w:val="00536C87"/>
    <w:rsid w:val="0054228A"/>
    <w:rsid w:val="00542330"/>
    <w:rsid w:val="005427C2"/>
    <w:rsid w:val="00542BD1"/>
    <w:rsid w:val="00542FC2"/>
    <w:rsid w:val="00543337"/>
    <w:rsid w:val="0055028C"/>
    <w:rsid w:val="00552452"/>
    <w:rsid w:val="00555F8B"/>
    <w:rsid w:val="005574F5"/>
    <w:rsid w:val="0056523E"/>
    <w:rsid w:val="005657FC"/>
    <w:rsid w:val="00565BD0"/>
    <w:rsid w:val="00566B30"/>
    <w:rsid w:val="00570420"/>
    <w:rsid w:val="005761B6"/>
    <w:rsid w:val="00582514"/>
    <w:rsid w:val="0058657B"/>
    <w:rsid w:val="0058739E"/>
    <w:rsid w:val="00587593"/>
    <w:rsid w:val="005920BC"/>
    <w:rsid w:val="00593B58"/>
    <w:rsid w:val="005959EC"/>
    <w:rsid w:val="005A0CBB"/>
    <w:rsid w:val="005A28EC"/>
    <w:rsid w:val="005A2948"/>
    <w:rsid w:val="005A2B68"/>
    <w:rsid w:val="005A52E2"/>
    <w:rsid w:val="005A5620"/>
    <w:rsid w:val="005B20CF"/>
    <w:rsid w:val="005B2BF6"/>
    <w:rsid w:val="005B58A9"/>
    <w:rsid w:val="005C43AF"/>
    <w:rsid w:val="005D48DE"/>
    <w:rsid w:val="005D53CE"/>
    <w:rsid w:val="005D5CDA"/>
    <w:rsid w:val="005E0D7F"/>
    <w:rsid w:val="005E38AE"/>
    <w:rsid w:val="005E5CFD"/>
    <w:rsid w:val="005E6B86"/>
    <w:rsid w:val="005E748D"/>
    <w:rsid w:val="005F0D63"/>
    <w:rsid w:val="005F19E3"/>
    <w:rsid w:val="005F2E63"/>
    <w:rsid w:val="005F51B1"/>
    <w:rsid w:val="005F7FE9"/>
    <w:rsid w:val="00602074"/>
    <w:rsid w:val="00603758"/>
    <w:rsid w:val="00603D24"/>
    <w:rsid w:val="00603DD1"/>
    <w:rsid w:val="006113E6"/>
    <w:rsid w:val="00611EE5"/>
    <w:rsid w:val="006141D1"/>
    <w:rsid w:val="0061559D"/>
    <w:rsid w:val="00621681"/>
    <w:rsid w:val="00622A5B"/>
    <w:rsid w:val="00627BD2"/>
    <w:rsid w:val="0064037C"/>
    <w:rsid w:val="00641213"/>
    <w:rsid w:val="00641CB0"/>
    <w:rsid w:val="00645F09"/>
    <w:rsid w:val="00651402"/>
    <w:rsid w:val="00651A1A"/>
    <w:rsid w:val="00654E79"/>
    <w:rsid w:val="00655D08"/>
    <w:rsid w:val="0065798B"/>
    <w:rsid w:val="00663381"/>
    <w:rsid w:val="00664BAF"/>
    <w:rsid w:val="006661EC"/>
    <w:rsid w:val="006669FB"/>
    <w:rsid w:val="00667159"/>
    <w:rsid w:val="00670171"/>
    <w:rsid w:val="006705CE"/>
    <w:rsid w:val="006719D5"/>
    <w:rsid w:val="0067208F"/>
    <w:rsid w:val="00672833"/>
    <w:rsid w:val="006754F2"/>
    <w:rsid w:val="00681F2F"/>
    <w:rsid w:val="0068433D"/>
    <w:rsid w:val="00690021"/>
    <w:rsid w:val="00690E58"/>
    <w:rsid w:val="006937DF"/>
    <w:rsid w:val="006947E8"/>
    <w:rsid w:val="0069481E"/>
    <w:rsid w:val="0069521E"/>
    <w:rsid w:val="006977B5"/>
    <w:rsid w:val="006A1A6F"/>
    <w:rsid w:val="006A3173"/>
    <w:rsid w:val="006A36A5"/>
    <w:rsid w:val="006A3BDF"/>
    <w:rsid w:val="006A4383"/>
    <w:rsid w:val="006A6267"/>
    <w:rsid w:val="006A7005"/>
    <w:rsid w:val="006B314B"/>
    <w:rsid w:val="006B3C5B"/>
    <w:rsid w:val="006B3E76"/>
    <w:rsid w:val="006B42F7"/>
    <w:rsid w:val="006B58E7"/>
    <w:rsid w:val="006B5F6E"/>
    <w:rsid w:val="006B6D72"/>
    <w:rsid w:val="006C0F93"/>
    <w:rsid w:val="006C5822"/>
    <w:rsid w:val="006D0124"/>
    <w:rsid w:val="006D5A42"/>
    <w:rsid w:val="006D5F39"/>
    <w:rsid w:val="006D60CE"/>
    <w:rsid w:val="006D6696"/>
    <w:rsid w:val="006E30EC"/>
    <w:rsid w:val="006E4AD7"/>
    <w:rsid w:val="006E5FAF"/>
    <w:rsid w:val="006E6441"/>
    <w:rsid w:val="006E6A1B"/>
    <w:rsid w:val="006F14D3"/>
    <w:rsid w:val="006F3FFD"/>
    <w:rsid w:val="006F4813"/>
    <w:rsid w:val="006F4C54"/>
    <w:rsid w:val="00702C67"/>
    <w:rsid w:val="00702D75"/>
    <w:rsid w:val="00703C50"/>
    <w:rsid w:val="0070664C"/>
    <w:rsid w:val="00707A85"/>
    <w:rsid w:val="0071070F"/>
    <w:rsid w:val="0071121B"/>
    <w:rsid w:val="00712DB4"/>
    <w:rsid w:val="0071322B"/>
    <w:rsid w:val="00717DBB"/>
    <w:rsid w:val="007244B3"/>
    <w:rsid w:val="00725B9E"/>
    <w:rsid w:val="00727AA4"/>
    <w:rsid w:val="007314D1"/>
    <w:rsid w:val="00732CC2"/>
    <w:rsid w:val="0073521B"/>
    <w:rsid w:val="00735BA7"/>
    <w:rsid w:val="00735BB9"/>
    <w:rsid w:val="007433A9"/>
    <w:rsid w:val="00744331"/>
    <w:rsid w:val="0074687E"/>
    <w:rsid w:val="007518AD"/>
    <w:rsid w:val="00752F07"/>
    <w:rsid w:val="00760233"/>
    <w:rsid w:val="00762F77"/>
    <w:rsid w:val="007639A2"/>
    <w:rsid w:val="00764724"/>
    <w:rsid w:val="00765554"/>
    <w:rsid w:val="007711B7"/>
    <w:rsid w:val="00772923"/>
    <w:rsid w:val="00773319"/>
    <w:rsid w:val="007755AA"/>
    <w:rsid w:val="007760A8"/>
    <w:rsid w:val="00776BFE"/>
    <w:rsid w:val="00776E03"/>
    <w:rsid w:val="007817EA"/>
    <w:rsid w:val="00783800"/>
    <w:rsid w:val="00784259"/>
    <w:rsid w:val="00786B2E"/>
    <w:rsid w:val="007879AA"/>
    <w:rsid w:val="00787D3D"/>
    <w:rsid w:val="0079089D"/>
    <w:rsid w:val="00791507"/>
    <w:rsid w:val="007916B5"/>
    <w:rsid w:val="00793E83"/>
    <w:rsid w:val="00797A4C"/>
    <w:rsid w:val="00797E69"/>
    <w:rsid w:val="00797F7D"/>
    <w:rsid w:val="007A0038"/>
    <w:rsid w:val="007A20EF"/>
    <w:rsid w:val="007A6068"/>
    <w:rsid w:val="007A7D7F"/>
    <w:rsid w:val="007B2BD0"/>
    <w:rsid w:val="007B3244"/>
    <w:rsid w:val="007B3DDE"/>
    <w:rsid w:val="007B532C"/>
    <w:rsid w:val="007B6356"/>
    <w:rsid w:val="007B6F9E"/>
    <w:rsid w:val="007B77B3"/>
    <w:rsid w:val="007C12CB"/>
    <w:rsid w:val="007C5E58"/>
    <w:rsid w:val="007D0A6C"/>
    <w:rsid w:val="007D27F1"/>
    <w:rsid w:val="007D3DFA"/>
    <w:rsid w:val="007D5224"/>
    <w:rsid w:val="007D5A9A"/>
    <w:rsid w:val="007D6F45"/>
    <w:rsid w:val="007D7203"/>
    <w:rsid w:val="007D7780"/>
    <w:rsid w:val="007E024A"/>
    <w:rsid w:val="007E545B"/>
    <w:rsid w:val="007F0EFC"/>
    <w:rsid w:val="007F23A5"/>
    <w:rsid w:val="007F2D4E"/>
    <w:rsid w:val="007F3A17"/>
    <w:rsid w:val="007F3B1C"/>
    <w:rsid w:val="007F5552"/>
    <w:rsid w:val="007F6AAD"/>
    <w:rsid w:val="007F778C"/>
    <w:rsid w:val="008007CA"/>
    <w:rsid w:val="00802753"/>
    <w:rsid w:val="008036CE"/>
    <w:rsid w:val="00804284"/>
    <w:rsid w:val="0080638D"/>
    <w:rsid w:val="00807DDE"/>
    <w:rsid w:val="00812070"/>
    <w:rsid w:val="00821B39"/>
    <w:rsid w:val="00822D78"/>
    <w:rsid w:val="00824829"/>
    <w:rsid w:val="00826EAF"/>
    <w:rsid w:val="00827F24"/>
    <w:rsid w:val="00830739"/>
    <w:rsid w:val="00833146"/>
    <w:rsid w:val="008348B2"/>
    <w:rsid w:val="00835327"/>
    <w:rsid w:val="008451B3"/>
    <w:rsid w:val="0084696B"/>
    <w:rsid w:val="008469C1"/>
    <w:rsid w:val="008474AE"/>
    <w:rsid w:val="00851D29"/>
    <w:rsid w:val="00855103"/>
    <w:rsid w:val="00856B40"/>
    <w:rsid w:val="00860B84"/>
    <w:rsid w:val="00862548"/>
    <w:rsid w:val="00862ACB"/>
    <w:rsid w:val="00866B93"/>
    <w:rsid w:val="0087277A"/>
    <w:rsid w:val="00874B7A"/>
    <w:rsid w:val="00877873"/>
    <w:rsid w:val="00880365"/>
    <w:rsid w:val="00880C34"/>
    <w:rsid w:val="00883010"/>
    <w:rsid w:val="00884A3C"/>
    <w:rsid w:val="0088710C"/>
    <w:rsid w:val="008924F5"/>
    <w:rsid w:val="00893F78"/>
    <w:rsid w:val="00894D67"/>
    <w:rsid w:val="00896062"/>
    <w:rsid w:val="008A27E2"/>
    <w:rsid w:val="008A3C28"/>
    <w:rsid w:val="008A6D28"/>
    <w:rsid w:val="008B0FCC"/>
    <w:rsid w:val="008B1347"/>
    <w:rsid w:val="008B234A"/>
    <w:rsid w:val="008B6467"/>
    <w:rsid w:val="008B64E2"/>
    <w:rsid w:val="008C1610"/>
    <w:rsid w:val="008C63C1"/>
    <w:rsid w:val="008D0A69"/>
    <w:rsid w:val="008D146C"/>
    <w:rsid w:val="008D775D"/>
    <w:rsid w:val="008E03F6"/>
    <w:rsid w:val="008F0BE2"/>
    <w:rsid w:val="008F4BD8"/>
    <w:rsid w:val="008F784E"/>
    <w:rsid w:val="008F7A67"/>
    <w:rsid w:val="00902373"/>
    <w:rsid w:val="0090328E"/>
    <w:rsid w:val="0090503B"/>
    <w:rsid w:val="00905229"/>
    <w:rsid w:val="00906781"/>
    <w:rsid w:val="00911883"/>
    <w:rsid w:val="00911AD6"/>
    <w:rsid w:val="00912061"/>
    <w:rsid w:val="009142FA"/>
    <w:rsid w:val="009143FC"/>
    <w:rsid w:val="009144DA"/>
    <w:rsid w:val="0091653F"/>
    <w:rsid w:val="00916589"/>
    <w:rsid w:val="00920343"/>
    <w:rsid w:val="00923670"/>
    <w:rsid w:val="00924CC3"/>
    <w:rsid w:val="00924E96"/>
    <w:rsid w:val="00926DC7"/>
    <w:rsid w:val="009272B9"/>
    <w:rsid w:val="00931351"/>
    <w:rsid w:val="00931671"/>
    <w:rsid w:val="00932616"/>
    <w:rsid w:val="0093376B"/>
    <w:rsid w:val="00934812"/>
    <w:rsid w:val="00937177"/>
    <w:rsid w:val="00940A52"/>
    <w:rsid w:val="00940AA9"/>
    <w:rsid w:val="00940E91"/>
    <w:rsid w:val="009410B9"/>
    <w:rsid w:val="00946F74"/>
    <w:rsid w:val="00947702"/>
    <w:rsid w:val="009535C8"/>
    <w:rsid w:val="009550F1"/>
    <w:rsid w:val="00956A6E"/>
    <w:rsid w:val="0096168A"/>
    <w:rsid w:val="009627B0"/>
    <w:rsid w:val="009640AB"/>
    <w:rsid w:val="009640D5"/>
    <w:rsid w:val="00965507"/>
    <w:rsid w:val="0096582E"/>
    <w:rsid w:val="00967322"/>
    <w:rsid w:val="00971C3E"/>
    <w:rsid w:val="00974D6B"/>
    <w:rsid w:val="0097660C"/>
    <w:rsid w:val="0098163A"/>
    <w:rsid w:val="009829B6"/>
    <w:rsid w:val="009836B4"/>
    <w:rsid w:val="00984F72"/>
    <w:rsid w:val="0098636A"/>
    <w:rsid w:val="00986683"/>
    <w:rsid w:val="00986FF4"/>
    <w:rsid w:val="009871A4"/>
    <w:rsid w:val="009909F1"/>
    <w:rsid w:val="00992BD4"/>
    <w:rsid w:val="009A1DA5"/>
    <w:rsid w:val="009A412C"/>
    <w:rsid w:val="009A6DD0"/>
    <w:rsid w:val="009B53A1"/>
    <w:rsid w:val="009C3740"/>
    <w:rsid w:val="009C486E"/>
    <w:rsid w:val="009C4BC1"/>
    <w:rsid w:val="009C5043"/>
    <w:rsid w:val="009C5FAC"/>
    <w:rsid w:val="009C70E3"/>
    <w:rsid w:val="009D2618"/>
    <w:rsid w:val="009D44E8"/>
    <w:rsid w:val="009E0F19"/>
    <w:rsid w:val="009E12C6"/>
    <w:rsid w:val="009E6B30"/>
    <w:rsid w:val="009F77F8"/>
    <w:rsid w:val="00A031AA"/>
    <w:rsid w:val="00A03BCF"/>
    <w:rsid w:val="00A06483"/>
    <w:rsid w:val="00A07233"/>
    <w:rsid w:val="00A10552"/>
    <w:rsid w:val="00A11028"/>
    <w:rsid w:val="00A131EC"/>
    <w:rsid w:val="00A14E66"/>
    <w:rsid w:val="00A20A2F"/>
    <w:rsid w:val="00A218B2"/>
    <w:rsid w:val="00A22FC2"/>
    <w:rsid w:val="00A2551F"/>
    <w:rsid w:val="00A32549"/>
    <w:rsid w:val="00A35E0C"/>
    <w:rsid w:val="00A37C95"/>
    <w:rsid w:val="00A40151"/>
    <w:rsid w:val="00A417DD"/>
    <w:rsid w:val="00A449D3"/>
    <w:rsid w:val="00A47986"/>
    <w:rsid w:val="00A51565"/>
    <w:rsid w:val="00A538A3"/>
    <w:rsid w:val="00A54DBC"/>
    <w:rsid w:val="00A655BF"/>
    <w:rsid w:val="00A65A83"/>
    <w:rsid w:val="00A758D2"/>
    <w:rsid w:val="00A75CE9"/>
    <w:rsid w:val="00A80E3E"/>
    <w:rsid w:val="00A85D00"/>
    <w:rsid w:val="00A8660F"/>
    <w:rsid w:val="00A90A18"/>
    <w:rsid w:val="00A90EC1"/>
    <w:rsid w:val="00A90EF6"/>
    <w:rsid w:val="00A914F1"/>
    <w:rsid w:val="00A9247B"/>
    <w:rsid w:val="00AA01B4"/>
    <w:rsid w:val="00AA0447"/>
    <w:rsid w:val="00AA05ED"/>
    <w:rsid w:val="00AA1780"/>
    <w:rsid w:val="00AB1EF9"/>
    <w:rsid w:val="00AB3A57"/>
    <w:rsid w:val="00AB4115"/>
    <w:rsid w:val="00AB5FF2"/>
    <w:rsid w:val="00AC1F65"/>
    <w:rsid w:val="00AC7C3A"/>
    <w:rsid w:val="00AD4353"/>
    <w:rsid w:val="00AD6279"/>
    <w:rsid w:val="00AE32D2"/>
    <w:rsid w:val="00AE68B1"/>
    <w:rsid w:val="00AF0A72"/>
    <w:rsid w:val="00AF68D8"/>
    <w:rsid w:val="00B00073"/>
    <w:rsid w:val="00B00737"/>
    <w:rsid w:val="00B041B5"/>
    <w:rsid w:val="00B045BF"/>
    <w:rsid w:val="00B057E4"/>
    <w:rsid w:val="00B06287"/>
    <w:rsid w:val="00B108C8"/>
    <w:rsid w:val="00B13D64"/>
    <w:rsid w:val="00B14DC8"/>
    <w:rsid w:val="00B16D6E"/>
    <w:rsid w:val="00B1759B"/>
    <w:rsid w:val="00B205B7"/>
    <w:rsid w:val="00B22D24"/>
    <w:rsid w:val="00B240C7"/>
    <w:rsid w:val="00B258EC"/>
    <w:rsid w:val="00B259EC"/>
    <w:rsid w:val="00B25B3D"/>
    <w:rsid w:val="00B26F6F"/>
    <w:rsid w:val="00B3230F"/>
    <w:rsid w:val="00B40A1D"/>
    <w:rsid w:val="00B41D7F"/>
    <w:rsid w:val="00B426B5"/>
    <w:rsid w:val="00B42ABD"/>
    <w:rsid w:val="00B448AB"/>
    <w:rsid w:val="00B45A7F"/>
    <w:rsid w:val="00B50684"/>
    <w:rsid w:val="00B53E8B"/>
    <w:rsid w:val="00B555E7"/>
    <w:rsid w:val="00B62864"/>
    <w:rsid w:val="00B645D8"/>
    <w:rsid w:val="00B6524B"/>
    <w:rsid w:val="00B65C96"/>
    <w:rsid w:val="00B66170"/>
    <w:rsid w:val="00B6738B"/>
    <w:rsid w:val="00B676DD"/>
    <w:rsid w:val="00B70015"/>
    <w:rsid w:val="00B703C2"/>
    <w:rsid w:val="00B72B1F"/>
    <w:rsid w:val="00B75D91"/>
    <w:rsid w:val="00B77F7A"/>
    <w:rsid w:val="00B80798"/>
    <w:rsid w:val="00B80AB1"/>
    <w:rsid w:val="00B8104B"/>
    <w:rsid w:val="00B82E1A"/>
    <w:rsid w:val="00B853A7"/>
    <w:rsid w:val="00B85FBB"/>
    <w:rsid w:val="00B8699A"/>
    <w:rsid w:val="00B90C0A"/>
    <w:rsid w:val="00B90D0E"/>
    <w:rsid w:val="00B92256"/>
    <w:rsid w:val="00B93563"/>
    <w:rsid w:val="00B973CF"/>
    <w:rsid w:val="00B974D7"/>
    <w:rsid w:val="00BA113F"/>
    <w:rsid w:val="00BA1586"/>
    <w:rsid w:val="00BA1948"/>
    <w:rsid w:val="00BA2AF8"/>
    <w:rsid w:val="00BA530A"/>
    <w:rsid w:val="00BA6841"/>
    <w:rsid w:val="00BB02CD"/>
    <w:rsid w:val="00BB1B20"/>
    <w:rsid w:val="00BB1EB6"/>
    <w:rsid w:val="00BB6E42"/>
    <w:rsid w:val="00BC0923"/>
    <w:rsid w:val="00BC610A"/>
    <w:rsid w:val="00BC63FF"/>
    <w:rsid w:val="00BC66DD"/>
    <w:rsid w:val="00BC6ADD"/>
    <w:rsid w:val="00BD3609"/>
    <w:rsid w:val="00BD3730"/>
    <w:rsid w:val="00BE105C"/>
    <w:rsid w:val="00BE4943"/>
    <w:rsid w:val="00BE4BAB"/>
    <w:rsid w:val="00BE5229"/>
    <w:rsid w:val="00BE7E89"/>
    <w:rsid w:val="00BF1A8B"/>
    <w:rsid w:val="00BF20C0"/>
    <w:rsid w:val="00BF36A9"/>
    <w:rsid w:val="00BF4076"/>
    <w:rsid w:val="00BF43B7"/>
    <w:rsid w:val="00BF5E8E"/>
    <w:rsid w:val="00BF7670"/>
    <w:rsid w:val="00C00610"/>
    <w:rsid w:val="00C006D2"/>
    <w:rsid w:val="00C010CE"/>
    <w:rsid w:val="00C027F6"/>
    <w:rsid w:val="00C04534"/>
    <w:rsid w:val="00C05099"/>
    <w:rsid w:val="00C069BE"/>
    <w:rsid w:val="00C07A63"/>
    <w:rsid w:val="00C11880"/>
    <w:rsid w:val="00C13AD5"/>
    <w:rsid w:val="00C17F6F"/>
    <w:rsid w:val="00C22EB3"/>
    <w:rsid w:val="00C24443"/>
    <w:rsid w:val="00C27B09"/>
    <w:rsid w:val="00C32410"/>
    <w:rsid w:val="00C3301F"/>
    <w:rsid w:val="00C3492D"/>
    <w:rsid w:val="00C34E7C"/>
    <w:rsid w:val="00C373EA"/>
    <w:rsid w:val="00C40C63"/>
    <w:rsid w:val="00C4135C"/>
    <w:rsid w:val="00C425AB"/>
    <w:rsid w:val="00C43602"/>
    <w:rsid w:val="00C44CD3"/>
    <w:rsid w:val="00C452A5"/>
    <w:rsid w:val="00C46483"/>
    <w:rsid w:val="00C55C5B"/>
    <w:rsid w:val="00C60C54"/>
    <w:rsid w:val="00C6156D"/>
    <w:rsid w:val="00C6699E"/>
    <w:rsid w:val="00C711AE"/>
    <w:rsid w:val="00C71F39"/>
    <w:rsid w:val="00C7218F"/>
    <w:rsid w:val="00C72854"/>
    <w:rsid w:val="00C74534"/>
    <w:rsid w:val="00C751A0"/>
    <w:rsid w:val="00C832BC"/>
    <w:rsid w:val="00C845E8"/>
    <w:rsid w:val="00C87F63"/>
    <w:rsid w:val="00C9007E"/>
    <w:rsid w:val="00C90857"/>
    <w:rsid w:val="00C90D1F"/>
    <w:rsid w:val="00C91BF2"/>
    <w:rsid w:val="00C92D3B"/>
    <w:rsid w:val="00C93A45"/>
    <w:rsid w:val="00C93C92"/>
    <w:rsid w:val="00C959EB"/>
    <w:rsid w:val="00C95FC1"/>
    <w:rsid w:val="00C96578"/>
    <w:rsid w:val="00CA096C"/>
    <w:rsid w:val="00CA2038"/>
    <w:rsid w:val="00CA3171"/>
    <w:rsid w:val="00CA3912"/>
    <w:rsid w:val="00CA3DFD"/>
    <w:rsid w:val="00CB1D5B"/>
    <w:rsid w:val="00CB2A4D"/>
    <w:rsid w:val="00CB434B"/>
    <w:rsid w:val="00CB5486"/>
    <w:rsid w:val="00CC02A4"/>
    <w:rsid w:val="00CC0C5C"/>
    <w:rsid w:val="00CC29BC"/>
    <w:rsid w:val="00CC435E"/>
    <w:rsid w:val="00CC781E"/>
    <w:rsid w:val="00CC7F47"/>
    <w:rsid w:val="00CD1472"/>
    <w:rsid w:val="00CD14B0"/>
    <w:rsid w:val="00CD2A97"/>
    <w:rsid w:val="00CD3956"/>
    <w:rsid w:val="00CD4B19"/>
    <w:rsid w:val="00CE01EC"/>
    <w:rsid w:val="00CE08EC"/>
    <w:rsid w:val="00CE1F49"/>
    <w:rsid w:val="00CE24DF"/>
    <w:rsid w:val="00CE25C4"/>
    <w:rsid w:val="00CE316D"/>
    <w:rsid w:val="00CE6825"/>
    <w:rsid w:val="00CF0F06"/>
    <w:rsid w:val="00CF2E6A"/>
    <w:rsid w:val="00CF354D"/>
    <w:rsid w:val="00CF7599"/>
    <w:rsid w:val="00CF75AE"/>
    <w:rsid w:val="00D0153B"/>
    <w:rsid w:val="00D047BF"/>
    <w:rsid w:val="00D06A99"/>
    <w:rsid w:val="00D07632"/>
    <w:rsid w:val="00D10034"/>
    <w:rsid w:val="00D11757"/>
    <w:rsid w:val="00D11C78"/>
    <w:rsid w:val="00D16B6A"/>
    <w:rsid w:val="00D1751E"/>
    <w:rsid w:val="00D20A1B"/>
    <w:rsid w:val="00D22C2C"/>
    <w:rsid w:val="00D241DA"/>
    <w:rsid w:val="00D246D7"/>
    <w:rsid w:val="00D26409"/>
    <w:rsid w:val="00D324E8"/>
    <w:rsid w:val="00D33450"/>
    <w:rsid w:val="00D3730E"/>
    <w:rsid w:val="00D40572"/>
    <w:rsid w:val="00D41214"/>
    <w:rsid w:val="00D4141B"/>
    <w:rsid w:val="00D4696C"/>
    <w:rsid w:val="00D521A0"/>
    <w:rsid w:val="00D55B5F"/>
    <w:rsid w:val="00D57601"/>
    <w:rsid w:val="00D57725"/>
    <w:rsid w:val="00D57E61"/>
    <w:rsid w:val="00D6143C"/>
    <w:rsid w:val="00D61584"/>
    <w:rsid w:val="00D62015"/>
    <w:rsid w:val="00D62933"/>
    <w:rsid w:val="00D63323"/>
    <w:rsid w:val="00D635CB"/>
    <w:rsid w:val="00D662E7"/>
    <w:rsid w:val="00D67669"/>
    <w:rsid w:val="00D704A9"/>
    <w:rsid w:val="00D71B96"/>
    <w:rsid w:val="00D72B8F"/>
    <w:rsid w:val="00D732E7"/>
    <w:rsid w:val="00D769D9"/>
    <w:rsid w:val="00D76B69"/>
    <w:rsid w:val="00D875CD"/>
    <w:rsid w:val="00D87ACC"/>
    <w:rsid w:val="00D91AA8"/>
    <w:rsid w:val="00D9210B"/>
    <w:rsid w:val="00D949B1"/>
    <w:rsid w:val="00D95CE8"/>
    <w:rsid w:val="00D9675F"/>
    <w:rsid w:val="00D97C41"/>
    <w:rsid w:val="00DA1301"/>
    <w:rsid w:val="00DA39FC"/>
    <w:rsid w:val="00DA52F4"/>
    <w:rsid w:val="00DA605D"/>
    <w:rsid w:val="00DA7F8E"/>
    <w:rsid w:val="00DB053F"/>
    <w:rsid w:val="00DB3C00"/>
    <w:rsid w:val="00DB4B32"/>
    <w:rsid w:val="00DC2130"/>
    <w:rsid w:val="00DC341C"/>
    <w:rsid w:val="00DC493B"/>
    <w:rsid w:val="00DC6589"/>
    <w:rsid w:val="00DC73DC"/>
    <w:rsid w:val="00DD09A8"/>
    <w:rsid w:val="00DD1699"/>
    <w:rsid w:val="00DD22E2"/>
    <w:rsid w:val="00DD4093"/>
    <w:rsid w:val="00DD4B44"/>
    <w:rsid w:val="00DD7532"/>
    <w:rsid w:val="00DE0E95"/>
    <w:rsid w:val="00DE19F8"/>
    <w:rsid w:val="00DE3019"/>
    <w:rsid w:val="00DE330A"/>
    <w:rsid w:val="00DE6049"/>
    <w:rsid w:val="00DE791D"/>
    <w:rsid w:val="00DF1195"/>
    <w:rsid w:val="00DF1376"/>
    <w:rsid w:val="00DF2D6E"/>
    <w:rsid w:val="00E03A89"/>
    <w:rsid w:val="00E04CD8"/>
    <w:rsid w:val="00E06B32"/>
    <w:rsid w:val="00E15813"/>
    <w:rsid w:val="00E214D7"/>
    <w:rsid w:val="00E236C6"/>
    <w:rsid w:val="00E24BA1"/>
    <w:rsid w:val="00E25070"/>
    <w:rsid w:val="00E270BA"/>
    <w:rsid w:val="00E309A9"/>
    <w:rsid w:val="00E3109D"/>
    <w:rsid w:val="00E3165C"/>
    <w:rsid w:val="00E36DD7"/>
    <w:rsid w:val="00E37598"/>
    <w:rsid w:val="00E3762B"/>
    <w:rsid w:val="00E4068A"/>
    <w:rsid w:val="00E40E89"/>
    <w:rsid w:val="00E442F1"/>
    <w:rsid w:val="00E44439"/>
    <w:rsid w:val="00E444EF"/>
    <w:rsid w:val="00E51B8F"/>
    <w:rsid w:val="00E52998"/>
    <w:rsid w:val="00E56F16"/>
    <w:rsid w:val="00E604E9"/>
    <w:rsid w:val="00E60672"/>
    <w:rsid w:val="00E63094"/>
    <w:rsid w:val="00E630BD"/>
    <w:rsid w:val="00E63582"/>
    <w:rsid w:val="00E65DEE"/>
    <w:rsid w:val="00E72242"/>
    <w:rsid w:val="00E72C18"/>
    <w:rsid w:val="00E75532"/>
    <w:rsid w:val="00E82D0F"/>
    <w:rsid w:val="00E861F6"/>
    <w:rsid w:val="00E869CA"/>
    <w:rsid w:val="00E912EE"/>
    <w:rsid w:val="00E91D65"/>
    <w:rsid w:val="00E92D89"/>
    <w:rsid w:val="00E94E05"/>
    <w:rsid w:val="00E972CE"/>
    <w:rsid w:val="00E9776C"/>
    <w:rsid w:val="00EA15FA"/>
    <w:rsid w:val="00EA518F"/>
    <w:rsid w:val="00EB0AF6"/>
    <w:rsid w:val="00EB0F2A"/>
    <w:rsid w:val="00EB24F3"/>
    <w:rsid w:val="00EC1940"/>
    <w:rsid w:val="00EC25A1"/>
    <w:rsid w:val="00EC27B3"/>
    <w:rsid w:val="00EC4402"/>
    <w:rsid w:val="00EC61DD"/>
    <w:rsid w:val="00EC65B1"/>
    <w:rsid w:val="00EC6CD5"/>
    <w:rsid w:val="00EC749F"/>
    <w:rsid w:val="00ED03EE"/>
    <w:rsid w:val="00ED1BAD"/>
    <w:rsid w:val="00ED278F"/>
    <w:rsid w:val="00ED6FFB"/>
    <w:rsid w:val="00ED79FF"/>
    <w:rsid w:val="00EE48AB"/>
    <w:rsid w:val="00EE4ABB"/>
    <w:rsid w:val="00EE4DF4"/>
    <w:rsid w:val="00EE6BB6"/>
    <w:rsid w:val="00EE75AF"/>
    <w:rsid w:val="00EF05AF"/>
    <w:rsid w:val="00EF5ACA"/>
    <w:rsid w:val="00EF7542"/>
    <w:rsid w:val="00F02072"/>
    <w:rsid w:val="00F02265"/>
    <w:rsid w:val="00F030FC"/>
    <w:rsid w:val="00F058BA"/>
    <w:rsid w:val="00F06CC7"/>
    <w:rsid w:val="00F07199"/>
    <w:rsid w:val="00F07D1E"/>
    <w:rsid w:val="00F11806"/>
    <w:rsid w:val="00F129D7"/>
    <w:rsid w:val="00F13F52"/>
    <w:rsid w:val="00F14C89"/>
    <w:rsid w:val="00F14CAF"/>
    <w:rsid w:val="00F14DE6"/>
    <w:rsid w:val="00F154F3"/>
    <w:rsid w:val="00F21A12"/>
    <w:rsid w:val="00F21D9F"/>
    <w:rsid w:val="00F23417"/>
    <w:rsid w:val="00F2510A"/>
    <w:rsid w:val="00F254D0"/>
    <w:rsid w:val="00F32EED"/>
    <w:rsid w:val="00F346C6"/>
    <w:rsid w:val="00F354FB"/>
    <w:rsid w:val="00F35C3E"/>
    <w:rsid w:val="00F3682A"/>
    <w:rsid w:val="00F36892"/>
    <w:rsid w:val="00F424D2"/>
    <w:rsid w:val="00F42648"/>
    <w:rsid w:val="00F43065"/>
    <w:rsid w:val="00F44328"/>
    <w:rsid w:val="00F46ED9"/>
    <w:rsid w:val="00F50BBA"/>
    <w:rsid w:val="00F5209C"/>
    <w:rsid w:val="00F56870"/>
    <w:rsid w:val="00F6286F"/>
    <w:rsid w:val="00F64266"/>
    <w:rsid w:val="00F65802"/>
    <w:rsid w:val="00F67795"/>
    <w:rsid w:val="00F718A0"/>
    <w:rsid w:val="00F7192C"/>
    <w:rsid w:val="00F71DB8"/>
    <w:rsid w:val="00F720B0"/>
    <w:rsid w:val="00F74BB3"/>
    <w:rsid w:val="00F804BC"/>
    <w:rsid w:val="00F80928"/>
    <w:rsid w:val="00F82503"/>
    <w:rsid w:val="00F85F4A"/>
    <w:rsid w:val="00F91F42"/>
    <w:rsid w:val="00F93872"/>
    <w:rsid w:val="00F9393A"/>
    <w:rsid w:val="00FA1F6F"/>
    <w:rsid w:val="00FA212E"/>
    <w:rsid w:val="00FA2354"/>
    <w:rsid w:val="00FA3B1F"/>
    <w:rsid w:val="00FB1BA2"/>
    <w:rsid w:val="00FB2DBD"/>
    <w:rsid w:val="00FB2E35"/>
    <w:rsid w:val="00FB353F"/>
    <w:rsid w:val="00FB36EF"/>
    <w:rsid w:val="00FB5F34"/>
    <w:rsid w:val="00FB6407"/>
    <w:rsid w:val="00FD2292"/>
    <w:rsid w:val="00FD35DB"/>
    <w:rsid w:val="00FD420E"/>
    <w:rsid w:val="00FD6B9B"/>
    <w:rsid w:val="00FE142E"/>
    <w:rsid w:val="00FE2312"/>
    <w:rsid w:val="00FE24E9"/>
    <w:rsid w:val="00FE28D5"/>
    <w:rsid w:val="00FE5100"/>
    <w:rsid w:val="00FE5B35"/>
    <w:rsid w:val="00FE7CC3"/>
    <w:rsid w:val="00FF2A5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E394C5B8-5E11-4F6A-B30F-AC50638A7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A0A"/>
    <w:rPr>
      <w:sz w:val="24"/>
      <w:szCs w:val="24"/>
    </w:rPr>
  </w:style>
  <w:style w:type="paragraph" w:styleId="Heading1">
    <w:name w:val="heading 1"/>
    <w:basedOn w:val="Normal"/>
    <w:next w:val="Normal"/>
    <w:qFormat/>
    <w:rsid w:val="00E92D89"/>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E92D89"/>
    <w:pPr>
      <w:keepNext/>
      <w:numPr>
        <w:ilvl w:val="1"/>
        <w:numId w:val="2"/>
      </w:numPr>
      <w:pBdr>
        <w:bottom w:val="single" w:sz="6" w:space="1" w:color="auto"/>
      </w:pBdr>
      <w:shd w:val="clear" w:color="auto" w:fill="E0E0E0"/>
      <w:spacing w:before="120" w:after="120"/>
      <w:outlineLvl w:val="1"/>
    </w:pPr>
    <w:rPr>
      <w:b/>
      <w:noProof/>
      <w:sz w:val="28"/>
      <w:szCs w:val="22"/>
    </w:rPr>
  </w:style>
  <w:style w:type="paragraph" w:styleId="Heading3">
    <w:name w:val="heading 3"/>
    <w:basedOn w:val="Normal"/>
    <w:next w:val="Normal"/>
    <w:link w:val="Heading3Char"/>
    <w:qFormat/>
    <w:rsid w:val="00E92D89"/>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92D89"/>
    <w:pPr>
      <w:keepNext/>
      <w:numPr>
        <w:ilvl w:val="3"/>
        <w:numId w:val="2"/>
      </w:numPr>
      <w:outlineLvl w:val="3"/>
    </w:pPr>
    <w:rPr>
      <w:b/>
      <w:szCs w:val="20"/>
    </w:rPr>
  </w:style>
  <w:style w:type="paragraph" w:styleId="Heading5">
    <w:name w:val="heading 5"/>
    <w:basedOn w:val="Normal"/>
    <w:next w:val="Normal"/>
    <w:link w:val="Heading5Char"/>
    <w:qFormat/>
    <w:rsid w:val="00E92D89"/>
    <w:pPr>
      <w:keepNext/>
      <w:numPr>
        <w:ilvl w:val="4"/>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sz w:val="36"/>
      <w:szCs w:val="20"/>
    </w:rPr>
  </w:style>
  <w:style w:type="paragraph" w:styleId="Heading6">
    <w:name w:val="heading 6"/>
    <w:basedOn w:val="Normal"/>
    <w:next w:val="Normal"/>
    <w:qFormat/>
    <w:rsid w:val="00E92D89"/>
    <w:pPr>
      <w:numPr>
        <w:ilvl w:val="5"/>
        <w:numId w:val="2"/>
      </w:numPr>
      <w:spacing w:before="240" w:after="60"/>
      <w:outlineLvl w:val="5"/>
    </w:pPr>
    <w:rPr>
      <w:b/>
      <w:bCs/>
      <w:sz w:val="22"/>
      <w:szCs w:val="22"/>
    </w:rPr>
  </w:style>
  <w:style w:type="paragraph" w:styleId="Heading7">
    <w:name w:val="heading 7"/>
    <w:basedOn w:val="Normal"/>
    <w:next w:val="Normal"/>
    <w:qFormat/>
    <w:rsid w:val="00E92D89"/>
    <w:pPr>
      <w:numPr>
        <w:ilvl w:val="6"/>
        <w:numId w:val="2"/>
      </w:numPr>
      <w:spacing w:before="240" w:after="60"/>
      <w:outlineLvl w:val="6"/>
    </w:pPr>
  </w:style>
  <w:style w:type="paragraph" w:styleId="Heading8">
    <w:name w:val="heading 8"/>
    <w:basedOn w:val="Normal"/>
    <w:next w:val="Normal"/>
    <w:link w:val="Heading8Char"/>
    <w:qFormat/>
    <w:rsid w:val="0045341B"/>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D433D6"/>
    <w:pPr>
      <w:tabs>
        <w:tab w:val="left" w:pos="1620"/>
        <w:tab w:val="right" w:leader="dot" w:pos="9360"/>
      </w:tabs>
    </w:pPr>
    <w:rPr>
      <w:b/>
      <w:noProof/>
    </w:rPr>
  </w:style>
  <w:style w:type="character" w:styleId="Hyperlink">
    <w:name w:val="Hyperlink"/>
    <w:basedOn w:val="DefaultParagraphFont"/>
    <w:rsid w:val="00E92D89"/>
    <w:rPr>
      <w:color w:val="0000FF"/>
      <w:u w:val="single"/>
    </w:rPr>
  </w:style>
  <w:style w:type="paragraph" w:styleId="Footer">
    <w:name w:val="footer"/>
    <w:basedOn w:val="Normal"/>
    <w:link w:val="FooterChar"/>
    <w:uiPriority w:val="99"/>
    <w:rsid w:val="00E92D89"/>
    <w:pPr>
      <w:tabs>
        <w:tab w:val="center" w:pos="4320"/>
        <w:tab w:val="right" w:pos="8640"/>
      </w:tabs>
    </w:pPr>
  </w:style>
  <w:style w:type="character" w:styleId="PageNumber">
    <w:name w:val="page number"/>
    <w:basedOn w:val="DefaultParagraphFont"/>
    <w:rsid w:val="00E92D89"/>
  </w:style>
  <w:style w:type="paragraph" w:styleId="Header">
    <w:name w:val="header"/>
    <w:basedOn w:val="Normal"/>
    <w:link w:val="HeaderChar"/>
    <w:rsid w:val="00E92D89"/>
    <w:pPr>
      <w:tabs>
        <w:tab w:val="center" w:pos="4320"/>
        <w:tab w:val="right" w:pos="8640"/>
      </w:tabs>
    </w:pPr>
  </w:style>
  <w:style w:type="paragraph" w:styleId="TOC3">
    <w:name w:val="toc 3"/>
    <w:basedOn w:val="Normal"/>
    <w:next w:val="Normal"/>
    <w:autoRedefine/>
    <w:semiHidden/>
    <w:rsid w:val="00FE5B35"/>
    <w:pPr>
      <w:tabs>
        <w:tab w:val="left" w:pos="1200"/>
        <w:tab w:val="right" w:leader="dot" w:pos="9360"/>
      </w:tabs>
      <w:ind w:firstLine="1260"/>
      <w:jc w:val="center"/>
    </w:pPr>
  </w:style>
  <w:style w:type="paragraph" w:customStyle="1" w:styleId="Cl">
    <w:name w:val="Cl"/>
    <w:basedOn w:val="Heading3"/>
    <w:rsid w:val="00E92D89"/>
  </w:style>
  <w:style w:type="paragraph" w:customStyle="1" w:styleId="Clear">
    <w:name w:val="Clear"/>
    <w:basedOn w:val="Normal"/>
    <w:rsid w:val="00E92D89"/>
  </w:style>
  <w:style w:type="paragraph" w:customStyle="1" w:styleId="Guide3">
    <w:name w:val="Guide 3"/>
    <w:autoRedefine/>
    <w:rsid w:val="00E92D89"/>
    <w:pPr>
      <w:ind w:firstLine="360"/>
      <w:jc w:val="both"/>
    </w:pPr>
    <w:rPr>
      <w:b/>
      <w:color w:val="FF0000"/>
      <w:sz w:val="24"/>
      <w:szCs w:val="24"/>
    </w:rPr>
  </w:style>
  <w:style w:type="character" w:styleId="FollowedHyperlink">
    <w:name w:val="FollowedHyperlink"/>
    <w:basedOn w:val="DefaultParagraphFont"/>
    <w:rsid w:val="00E92D89"/>
    <w:rPr>
      <w:color w:val="800080"/>
      <w:u w:val="single"/>
    </w:rPr>
  </w:style>
  <w:style w:type="paragraph" w:styleId="Title">
    <w:name w:val="Title"/>
    <w:basedOn w:val="Normal"/>
    <w:qFormat/>
    <w:rsid w:val="00E92D89"/>
    <w:pPr>
      <w:jc w:val="center"/>
      <w:outlineLvl w:val="0"/>
    </w:pPr>
    <w:rPr>
      <w:rFonts w:ascii="Arial" w:hAnsi="Arial"/>
      <w:b/>
      <w:szCs w:val="20"/>
    </w:rPr>
  </w:style>
  <w:style w:type="paragraph" w:styleId="BlockText">
    <w:name w:val="Block Text"/>
    <w:basedOn w:val="Normal"/>
    <w:rsid w:val="00E92D89"/>
    <w:pPr>
      <w:ind w:left="90" w:right="720"/>
    </w:pPr>
    <w:rPr>
      <w:szCs w:val="20"/>
    </w:rPr>
  </w:style>
  <w:style w:type="paragraph" w:styleId="TOC2">
    <w:name w:val="toc 2"/>
    <w:basedOn w:val="Normal"/>
    <w:next w:val="Normal"/>
    <w:autoRedefine/>
    <w:semiHidden/>
    <w:rsid w:val="00E92D89"/>
    <w:pPr>
      <w:tabs>
        <w:tab w:val="right" w:leader="dot" w:pos="9350"/>
      </w:tabs>
      <w:ind w:left="200"/>
    </w:pPr>
    <w:rPr>
      <w:smallCaps/>
      <w:noProof/>
      <w:szCs w:val="20"/>
    </w:rPr>
  </w:style>
  <w:style w:type="paragraph" w:styleId="BodyText">
    <w:name w:val="Body Text"/>
    <w:basedOn w:val="Normal"/>
    <w:rsid w:val="00E92D89"/>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szCs w:val="20"/>
    </w:rPr>
  </w:style>
  <w:style w:type="paragraph" w:customStyle="1" w:styleId="Style3a">
    <w:name w:val="Style3a"/>
    <w:basedOn w:val="Normal"/>
    <w:rsid w:val="00E92D89"/>
    <w:rPr>
      <w:b/>
      <w:szCs w:val="20"/>
    </w:rPr>
  </w:style>
  <w:style w:type="paragraph" w:styleId="BalloonText">
    <w:name w:val="Balloon Text"/>
    <w:basedOn w:val="Normal"/>
    <w:semiHidden/>
    <w:rsid w:val="00E92D89"/>
    <w:rPr>
      <w:rFonts w:ascii="Arial" w:hAnsi="Arial" w:cs="Arial"/>
      <w:sz w:val="16"/>
      <w:szCs w:val="16"/>
    </w:rPr>
  </w:style>
  <w:style w:type="character" w:styleId="HTMLTypewriter">
    <w:name w:val="HTML Typewriter"/>
    <w:basedOn w:val="DefaultParagraphFont"/>
    <w:rsid w:val="00E92D89"/>
    <w:rPr>
      <w:rFonts w:ascii="Roman" w:eastAsia="Roman" w:hAnsi="Roman" w:cs="Roman"/>
      <w:sz w:val="20"/>
      <w:szCs w:val="20"/>
    </w:rPr>
  </w:style>
  <w:style w:type="paragraph" w:styleId="HTMLPreformatted">
    <w:name w:val="HTML Preformatted"/>
    <w:basedOn w:val="Normal"/>
    <w:rsid w:val="00E92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Roman" w:hAnsi="Roman" w:cs="Roman"/>
      <w:szCs w:val="20"/>
    </w:rPr>
  </w:style>
  <w:style w:type="paragraph" w:customStyle="1" w:styleId="num1">
    <w:name w:val="num1"/>
    <w:basedOn w:val="Normal"/>
    <w:rsid w:val="00E92D89"/>
    <w:pPr>
      <w:ind w:left="720" w:hanging="360"/>
    </w:pPr>
    <w:rPr>
      <w:szCs w:val="20"/>
    </w:rPr>
  </w:style>
  <w:style w:type="paragraph" w:styleId="FootnoteText">
    <w:name w:val="footnote text"/>
    <w:basedOn w:val="Normal"/>
    <w:semiHidden/>
    <w:rsid w:val="00E92D89"/>
    <w:rPr>
      <w:szCs w:val="20"/>
    </w:rPr>
  </w:style>
  <w:style w:type="paragraph" w:styleId="BodyText2">
    <w:name w:val="Body Text 2"/>
    <w:basedOn w:val="Normal"/>
    <w:link w:val="BodyText2Char"/>
    <w:rsid w:val="00E92D89"/>
    <w:rPr>
      <w:i/>
      <w:szCs w:val="20"/>
    </w:rPr>
  </w:style>
  <w:style w:type="paragraph" w:customStyle="1" w:styleId="bullthing">
    <w:name w:val="bullthing"/>
    <w:basedOn w:val="Normal"/>
    <w:rsid w:val="00E92D89"/>
    <w:pPr>
      <w:tabs>
        <w:tab w:val="left" w:pos="1440"/>
        <w:tab w:val="left" w:pos="2160"/>
        <w:tab w:val="left" w:pos="2880"/>
        <w:tab w:val="left" w:pos="3600"/>
        <w:tab w:val="left" w:pos="4320"/>
        <w:tab w:val="left" w:pos="5040"/>
        <w:tab w:val="left" w:pos="5760"/>
        <w:tab w:val="left" w:pos="6480"/>
        <w:tab w:val="left" w:pos="7200"/>
        <w:tab w:val="left" w:pos="7920"/>
      </w:tabs>
      <w:spacing w:before="120"/>
      <w:ind w:left="1080" w:hanging="360"/>
    </w:pPr>
    <w:rPr>
      <w:rFonts w:ascii="Symbol" w:hAnsi="Symbol"/>
      <w:szCs w:val="20"/>
    </w:rPr>
  </w:style>
  <w:style w:type="paragraph" w:customStyle="1" w:styleId="Guide2">
    <w:name w:val="Guide 2"/>
    <w:autoRedefine/>
    <w:rsid w:val="00BA2C5D"/>
    <w:pPr>
      <w:ind w:left="360"/>
      <w:outlineLvl w:val="1"/>
    </w:pPr>
    <w:rPr>
      <w:b/>
      <w:bCs/>
      <w:noProof/>
      <w:color w:val="000000"/>
      <w:sz w:val="24"/>
      <w:szCs w:val="24"/>
    </w:rPr>
  </w:style>
  <w:style w:type="paragraph" w:customStyle="1" w:styleId="A">
    <w:name w:val="A."/>
    <w:basedOn w:val="Normal"/>
    <w:rsid w:val="00E92D89"/>
    <w:pPr>
      <w:ind w:left="1080" w:hanging="360"/>
    </w:pPr>
    <w:rPr>
      <w:rFonts w:ascii="Arial" w:hAnsi="Arial"/>
      <w:b/>
      <w:szCs w:val="20"/>
    </w:rPr>
  </w:style>
  <w:style w:type="paragraph" w:styleId="BodyTextIndent3">
    <w:name w:val="Body Text Indent 3"/>
    <w:basedOn w:val="Normal"/>
    <w:rsid w:val="00E92D89"/>
    <w:pPr>
      <w:spacing w:after="120"/>
      <w:ind w:left="360"/>
    </w:pPr>
    <w:rPr>
      <w:sz w:val="16"/>
      <w:szCs w:val="16"/>
    </w:rPr>
  </w:style>
  <w:style w:type="paragraph" w:customStyle="1" w:styleId="1">
    <w:name w:val="1"/>
    <w:basedOn w:val="Normal"/>
    <w:rsid w:val="00E92D89"/>
    <w:pPr>
      <w:keepNext/>
      <w:ind w:left="1800" w:hanging="360"/>
    </w:pPr>
    <w:rPr>
      <w:rFonts w:ascii="Arial" w:hAnsi="Arial"/>
      <w:b/>
      <w:szCs w:val="20"/>
    </w:rPr>
  </w:style>
  <w:style w:type="paragraph" w:customStyle="1" w:styleId="one">
    <w:name w:val="one"/>
    <w:basedOn w:val="Normal"/>
    <w:rsid w:val="00E92D89"/>
    <w:pPr>
      <w:tabs>
        <w:tab w:val="left" w:pos="360"/>
      </w:tabs>
    </w:pPr>
    <w:rPr>
      <w:rFonts w:ascii="Arial" w:hAnsi="Arial"/>
      <w:b/>
      <w:szCs w:val="20"/>
    </w:rPr>
  </w:style>
  <w:style w:type="paragraph" w:customStyle="1" w:styleId="JohnThomas3">
    <w:name w:val="John Thomas 3"/>
    <w:basedOn w:val="Normal"/>
    <w:next w:val="Heading3"/>
    <w:autoRedefine/>
    <w:rsid w:val="00E92D89"/>
    <w:pPr>
      <w:tabs>
        <w:tab w:val="left" w:pos="1440"/>
      </w:tabs>
      <w:overflowPunct w:val="0"/>
      <w:autoSpaceDE w:val="0"/>
      <w:autoSpaceDN w:val="0"/>
      <w:adjustRightInd w:val="0"/>
      <w:spacing w:after="60"/>
      <w:textAlignment w:val="baseline"/>
    </w:pPr>
    <w:rPr>
      <w:b/>
      <w:sz w:val="20"/>
      <w:szCs w:val="20"/>
    </w:rPr>
  </w:style>
  <w:style w:type="paragraph" w:styleId="BodyTextIndent">
    <w:name w:val="Body Text Indent"/>
    <w:basedOn w:val="Normal"/>
    <w:rsid w:val="00E92D89"/>
    <w:pPr>
      <w:spacing w:after="120"/>
      <w:ind w:left="360"/>
    </w:pPr>
    <w:rPr>
      <w:szCs w:val="20"/>
    </w:rPr>
  </w:style>
  <w:style w:type="paragraph" w:styleId="BodyTextIndent2">
    <w:name w:val="Body Text Indent 2"/>
    <w:basedOn w:val="Normal"/>
    <w:rsid w:val="00E92D8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40"/>
    </w:pPr>
    <w:rPr>
      <w:szCs w:val="20"/>
    </w:rPr>
  </w:style>
  <w:style w:type="paragraph" w:styleId="BodyText3">
    <w:name w:val="Body Text 3"/>
    <w:basedOn w:val="Normal"/>
    <w:rsid w:val="00E92D89"/>
    <w:pPr>
      <w:spacing w:after="120"/>
    </w:pPr>
    <w:rPr>
      <w:sz w:val="16"/>
      <w:szCs w:val="16"/>
    </w:rPr>
  </w:style>
  <w:style w:type="character" w:styleId="FootnoteReference">
    <w:name w:val="footnote reference"/>
    <w:basedOn w:val="DefaultParagraphFont"/>
    <w:semiHidden/>
    <w:rsid w:val="00E92D89"/>
    <w:rPr>
      <w:vertAlign w:val="superscript"/>
    </w:rPr>
  </w:style>
  <w:style w:type="paragraph" w:customStyle="1" w:styleId="body">
    <w:name w:val="body"/>
    <w:basedOn w:val="Normal"/>
    <w:rsid w:val="00E92D89"/>
    <w:rPr>
      <w:szCs w:val="20"/>
    </w:rPr>
  </w:style>
  <w:style w:type="paragraph" w:customStyle="1" w:styleId="two">
    <w:name w:val="two"/>
    <w:basedOn w:val="Normal"/>
    <w:rsid w:val="00E92D89"/>
    <w:pPr>
      <w:tabs>
        <w:tab w:val="left" w:pos="360"/>
        <w:tab w:val="left" w:pos="720"/>
      </w:tabs>
      <w:ind w:left="720" w:hanging="720"/>
    </w:pPr>
    <w:rPr>
      <w:rFonts w:ascii="Arial" w:hAnsi="Arial"/>
      <w:szCs w:val="20"/>
    </w:rPr>
  </w:style>
  <w:style w:type="paragraph" w:styleId="List">
    <w:name w:val="List"/>
    <w:basedOn w:val="Normal"/>
    <w:rsid w:val="00E92D89"/>
    <w:pPr>
      <w:ind w:left="360" w:hanging="360"/>
    </w:pPr>
    <w:rPr>
      <w:sz w:val="20"/>
      <w:szCs w:val="20"/>
    </w:rPr>
  </w:style>
  <w:style w:type="paragraph" w:styleId="List2">
    <w:name w:val="List 2"/>
    <w:basedOn w:val="Normal"/>
    <w:rsid w:val="00E92D89"/>
    <w:pPr>
      <w:ind w:left="720" w:hanging="360"/>
    </w:pPr>
    <w:rPr>
      <w:sz w:val="20"/>
      <w:szCs w:val="20"/>
    </w:rPr>
  </w:style>
  <w:style w:type="paragraph" w:styleId="PlainText">
    <w:name w:val="Plain Text"/>
    <w:basedOn w:val="Normal"/>
    <w:rsid w:val="00E92D89"/>
    <w:rPr>
      <w:rFonts w:ascii="Roman" w:hAnsi="Roman"/>
      <w:sz w:val="20"/>
      <w:szCs w:val="20"/>
    </w:rPr>
  </w:style>
  <w:style w:type="paragraph" w:styleId="CommentText">
    <w:name w:val="annotation text"/>
    <w:basedOn w:val="Normal"/>
    <w:semiHidden/>
    <w:rsid w:val="00542361"/>
    <w:rPr>
      <w:szCs w:val="20"/>
    </w:rPr>
  </w:style>
  <w:style w:type="character" w:styleId="CommentReference">
    <w:name w:val="annotation reference"/>
    <w:basedOn w:val="DefaultParagraphFont"/>
    <w:semiHidden/>
    <w:rsid w:val="000710F3"/>
    <w:rPr>
      <w:sz w:val="16"/>
      <w:szCs w:val="16"/>
    </w:rPr>
  </w:style>
  <w:style w:type="paragraph" w:styleId="CommentSubject">
    <w:name w:val="annotation subject"/>
    <w:basedOn w:val="CommentText"/>
    <w:next w:val="CommentText"/>
    <w:semiHidden/>
    <w:rsid w:val="000710F3"/>
    <w:rPr>
      <w:b/>
      <w:bCs/>
      <w:sz w:val="20"/>
    </w:rPr>
  </w:style>
  <w:style w:type="table" w:styleId="TableGrid">
    <w:name w:val="Table Grid"/>
    <w:basedOn w:val="TableNormal"/>
    <w:uiPriority w:val="59"/>
    <w:rsid w:val="00906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2D34"/>
    <w:pPr>
      <w:autoSpaceDE w:val="0"/>
      <w:autoSpaceDN w:val="0"/>
      <w:adjustRightInd w:val="0"/>
    </w:pPr>
    <w:rPr>
      <w:color w:val="000000"/>
      <w:sz w:val="24"/>
      <w:szCs w:val="24"/>
    </w:rPr>
  </w:style>
  <w:style w:type="paragraph" w:styleId="NormalWeb">
    <w:name w:val="Normal (Web)"/>
    <w:basedOn w:val="Normal"/>
    <w:uiPriority w:val="99"/>
    <w:rsid w:val="00227ACC"/>
    <w:pPr>
      <w:spacing w:before="100" w:beforeAutospacing="1" w:after="100" w:afterAutospacing="1"/>
    </w:pPr>
  </w:style>
  <w:style w:type="character" w:customStyle="1" w:styleId="EmailStyle58">
    <w:name w:val="EmailStyle58"/>
    <w:basedOn w:val="DefaultParagraphFont"/>
    <w:semiHidden/>
    <w:rsid w:val="009F473B"/>
    <w:rPr>
      <w:rFonts w:ascii="Arial" w:hAnsi="Arial" w:cs="Arial"/>
      <w:b w:val="0"/>
      <w:bCs w:val="0"/>
      <w:i w:val="0"/>
      <w:iCs w:val="0"/>
      <w:strike w:val="0"/>
      <w:color w:val="000000"/>
      <w:sz w:val="24"/>
      <w:szCs w:val="24"/>
      <w:u w:val="none"/>
    </w:rPr>
  </w:style>
  <w:style w:type="paragraph" w:customStyle="1" w:styleId="guide20">
    <w:name w:val="guide2"/>
    <w:basedOn w:val="Normal"/>
    <w:rsid w:val="00A6238E"/>
    <w:pPr>
      <w:ind w:left="360"/>
    </w:pPr>
    <w:rPr>
      <w:color w:val="000000"/>
    </w:rPr>
  </w:style>
  <w:style w:type="paragraph" w:customStyle="1" w:styleId="whs1">
    <w:name w:val="whs1"/>
    <w:basedOn w:val="Normal"/>
    <w:rsid w:val="008004B3"/>
    <w:pPr>
      <w:shd w:val="clear" w:color="auto" w:fill="FFFFFF"/>
      <w:spacing w:before="100" w:beforeAutospacing="1" w:after="100" w:afterAutospacing="1"/>
    </w:pPr>
  </w:style>
  <w:style w:type="paragraph" w:styleId="DocumentMap">
    <w:name w:val="Document Map"/>
    <w:basedOn w:val="Normal"/>
    <w:semiHidden/>
    <w:rsid w:val="00F02A25"/>
    <w:pPr>
      <w:shd w:val="clear" w:color="auto" w:fill="000080"/>
    </w:pPr>
    <w:rPr>
      <w:rFonts w:ascii="Tahoma" w:hAnsi="Tahoma" w:cs="Tahoma"/>
      <w:sz w:val="20"/>
      <w:szCs w:val="20"/>
    </w:rPr>
  </w:style>
  <w:style w:type="paragraph" w:customStyle="1" w:styleId="StyleBodyTextBlack">
    <w:name w:val="Style Body Text + Black"/>
    <w:basedOn w:val="BodyText"/>
    <w:link w:val="StyleBodyTextBlackChar"/>
    <w:rsid w:val="004C750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240" w:after="120"/>
      <w:ind w:firstLine="360"/>
      <w:contextualSpacing/>
      <w:jc w:val="both"/>
    </w:pPr>
    <w:rPr>
      <w:color w:val="000000"/>
      <w:lang w:bidi="en-US"/>
    </w:rPr>
  </w:style>
  <w:style w:type="character" w:customStyle="1" w:styleId="StyleBodyTextBlackChar">
    <w:name w:val="Style Body Text + Black Char"/>
    <w:basedOn w:val="DefaultParagraphFont"/>
    <w:link w:val="StyleBodyTextBlack"/>
    <w:rsid w:val="004C750A"/>
    <w:rPr>
      <w:color w:val="000000"/>
      <w:sz w:val="24"/>
      <w:lang w:bidi="en-US"/>
    </w:rPr>
  </w:style>
  <w:style w:type="paragraph" w:styleId="Subtitle">
    <w:name w:val="Subtitle"/>
    <w:basedOn w:val="Normal"/>
    <w:next w:val="Normal"/>
    <w:link w:val="SubtitleChar"/>
    <w:uiPriority w:val="11"/>
    <w:qFormat/>
    <w:rsid w:val="004C750A"/>
    <w:pPr>
      <w:spacing w:before="60" w:after="240"/>
      <w:jc w:val="center"/>
    </w:pPr>
    <w:rPr>
      <w:sz w:val="32"/>
      <w:szCs w:val="22"/>
      <w:lang w:bidi="en-US"/>
    </w:rPr>
  </w:style>
  <w:style w:type="character" w:customStyle="1" w:styleId="SubtitleChar">
    <w:name w:val="Subtitle Char"/>
    <w:basedOn w:val="DefaultParagraphFont"/>
    <w:link w:val="Subtitle"/>
    <w:uiPriority w:val="11"/>
    <w:rsid w:val="004C750A"/>
    <w:rPr>
      <w:sz w:val="32"/>
      <w:szCs w:val="22"/>
      <w:lang w:bidi="en-US"/>
    </w:rPr>
  </w:style>
  <w:style w:type="character" w:styleId="SubtleEmphasis">
    <w:name w:val="Subtle Emphasis"/>
    <w:uiPriority w:val="19"/>
    <w:qFormat/>
    <w:rsid w:val="004C750A"/>
    <w:rPr>
      <w:i/>
    </w:rPr>
  </w:style>
  <w:style w:type="paragraph" w:customStyle="1" w:styleId="boxes">
    <w:name w:val="boxes"/>
    <w:basedOn w:val="Normal"/>
    <w:qFormat/>
    <w:rsid w:val="004C750A"/>
    <w:pPr>
      <w:pBdr>
        <w:top w:val="single" w:sz="4" w:space="1" w:color="auto"/>
        <w:left w:val="single" w:sz="4" w:space="4" w:color="auto"/>
        <w:bottom w:val="single" w:sz="4" w:space="1" w:color="auto"/>
        <w:right w:val="single" w:sz="4" w:space="4" w:color="auto"/>
      </w:pBdr>
      <w:spacing w:before="60" w:after="60" w:line="276" w:lineRule="auto"/>
    </w:pPr>
    <w:rPr>
      <w:sz w:val="22"/>
      <w:szCs w:val="20"/>
      <w:lang w:bidi="en-US"/>
    </w:rPr>
  </w:style>
  <w:style w:type="character" w:customStyle="1" w:styleId="Heading8Char">
    <w:name w:val="Heading 8 Char"/>
    <w:basedOn w:val="DefaultParagraphFont"/>
    <w:link w:val="Heading8"/>
    <w:rsid w:val="0045341B"/>
    <w:rPr>
      <w:rFonts w:ascii="Calibri" w:eastAsia="Times New Roman" w:hAnsi="Calibri" w:cs="Times New Roman"/>
      <w:i/>
      <w:iCs/>
      <w:sz w:val="24"/>
      <w:szCs w:val="24"/>
    </w:rPr>
  </w:style>
  <w:style w:type="character" w:styleId="Emphasis">
    <w:name w:val="Emphasis"/>
    <w:uiPriority w:val="20"/>
    <w:qFormat/>
    <w:rsid w:val="0045341B"/>
    <w:rPr>
      <w:b/>
      <w:i/>
      <w:spacing w:val="10"/>
    </w:rPr>
  </w:style>
  <w:style w:type="paragraph" w:customStyle="1" w:styleId="MyHeading2">
    <w:name w:val="My Heading 2"/>
    <w:basedOn w:val="Heading2"/>
    <w:qFormat/>
    <w:rsid w:val="0045341B"/>
    <w:pPr>
      <w:keepNext w:val="0"/>
      <w:numPr>
        <w:ilvl w:val="0"/>
        <w:numId w:val="0"/>
      </w:numPr>
      <w:pBdr>
        <w:bottom w:val="none" w:sz="0" w:space="0" w:color="auto"/>
      </w:pBdr>
      <w:shd w:val="clear" w:color="auto" w:fill="auto"/>
      <w:spacing w:before="0" w:after="0"/>
      <w:ind w:left="360" w:hanging="360"/>
      <w:outlineLvl w:val="5"/>
    </w:pPr>
    <w:rPr>
      <w:b w:val="0"/>
      <w:noProof w:val="0"/>
      <w:spacing w:val="5"/>
      <w:sz w:val="24"/>
      <w:szCs w:val="20"/>
      <w:lang w:bidi="en-US"/>
    </w:rPr>
  </w:style>
  <w:style w:type="character" w:customStyle="1" w:styleId="BodyText2Char">
    <w:name w:val="Body Text 2 Char"/>
    <w:basedOn w:val="DefaultParagraphFont"/>
    <w:link w:val="BodyText2"/>
    <w:rsid w:val="00C16C2C"/>
    <w:rPr>
      <w:i/>
      <w:sz w:val="24"/>
    </w:rPr>
  </w:style>
  <w:style w:type="paragraph" w:styleId="ListParagraph">
    <w:name w:val="List Paragraph"/>
    <w:aliases w:val="Bulleted List"/>
    <w:basedOn w:val="Normal"/>
    <w:uiPriority w:val="34"/>
    <w:qFormat/>
    <w:rsid w:val="004D53CF"/>
    <w:pPr>
      <w:ind w:left="720"/>
    </w:pPr>
  </w:style>
  <w:style w:type="character" w:customStyle="1" w:styleId="Heading4Char">
    <w:name w:val="Heading 4 Char"/>
    <w:basedOn w:val="DefaultParagraphFont"/>
    <w:link w:val="Heading4"/>
    <w:rsid w:val="00A449D3"/>
    <w:rPr>
      <w:b/>
      <w:sz w:val="24"/>
    </w:rPr>
  </w:style>
  <w:style w:type="character" w:customStyle="1" w:styleId="Heading5Char">
    <w:name w:val="Heading 5 Char"/>
    <w:basedOn w:val="DefaultParagraphFont"/>
    <w:link w:val="Heading5"/>
    <w:rsid w:val="00A449D3"/>
    <w:rPr>
      <w:b/>
      <w:sz w:val="36"/>
    </w:rPr>
  </w:style>
  <w:style w:type="character" w:customStyle="1" w:styleId="Heading3Char">
    <w:name w:val="Heading 3 Char"/>
    <w:basedOn w:val="DefaultParagraphFont"/>
    <w:link w:val="Heading3"/>
    <w:rsid w:val="008474AE"/>
    <w:rPr>
      <w:rFonts w:ascii="Arial" w:hAnsi="Arial" w:cs="Arial"/>
      <w:b/>
      <w:bCs/>
      <w:sz w:val="26"/>
      <w:szCs w:val="26"/>
    </w:rPr>
  </w:style>
  <w:style w:type="paragraph" w:styleId="NoSpacing">
    <w:name w:val="No Spacing"/>
    <w:link w:val="NoSpacingChar"/>
    <w:uiPriority w:val="1"/>
    <w:qFormat/>
    <w:rsid w:val="006937DF"/>
    <w:rPr>
      <w:rFonts w:ascii="Calibri" w:eastAsia="Calibri" w:hAnsi="Calibri"/>
      <w:sz w:val="22"/>
      <w:szCs w:val="22"/>
    </w:rPr>
  </w:style>
  <w:style w:type="character" w:customStyle="1" w:styleId="NoSpacingChar">
    <w:name w:val="No Spacing Char"/>
    <w:basedOn w:val="DefaultParagraphFont"/>
    <w:link w:val="NoSpacing"/>
    <w:uiPriority w:val="1"/>
    <w:rsid w:val="00F23417"/>
    <w:rPr>
      <w:rFonts w:ascii="Calibri" w:eastAsia="Calibri" w:hAnsi="Calibri"/>
      <w:sz w:val="22"/>
      <w:szCs w:val="22"/>
      <w:lang w:val="en-US" w:eastAsia="en-US" w:bidi="ar-SA"/>
    </w:rPr>
  </w:style>
  <w:style w:type="character" w:customStyle="1" w:styleId="HeaderChar">
    <w:name w:val="Header Char"/>
    <w:basedOn w:val="DefaultParagraphFont"/>
    <w:link w:val="Header"/>
    <w:rsid w:val="00DC73DC"/>
    <w:rPr>
      <w:sz w:val="24"/>
      <w:szCs w:val="24"/>
    </w:rPr>
  </w:style>
  <w:style w:type="character" w:customStyle="1" w:styleId="FooterChar">
    <w:name w:val="Footer Char"/>
    <w:basedOn w:val="DefaultParagraphFont"/>
    <w:link w:val="Footer"/>
    <w:uiPriority w:val="99"/>
    <w:rsid w:val="00DC73DC"/>
    <w:rPr>
      <w:sz w:val="24"/>
      <w:szCs w:val="24"/>
    </w:rPr>
  </w:style>
  <w:style w:type="numbering" w:customStyle="1" w:styleId="List9">
    <w:name w:val="List 9"/>
    <w:rsid w:val="003D3DF3"/>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594527">
      <w:bodyDiv w:val="1"/>
      <w:marLeft w:val="0"/>
      <w:marRight w:val="0"/>
      <w:marTop w:val="0"/>
      <w:marBottom w:val="0"/>
      <w:divBdr>
        <w:top w:val="none" w:sz="0" w:space="0" w:color="auto"/>
        <w:left w:val="none" w:sz="0" w:space="0" w:color="auto"/>
        <w:bottom w:val="none" w:sz="0" w:space="0" w:color="auto"/>
        <w:right w:val="none" w:sz="0" w:space="0" w:color="auto"/>
      </w:divBdr>
    </w:div>
    <w:div w:id="987325088">
      <w:bodyDiv w:val="1"/>
      <w:marLeft w:val="0"/>
      <w:marRight w:val="0"/>
      <w:marTop w:val="0"/>
      <w:marBottom w:val="0"/>
      <w:divBdr>
        <w:top w:val="none" w:sz="0" w:space="0" w:color="auto"/>
        <w:left w:val="none" w:sz="0" w:space="0" w:color="auto"/>
        <w:bottom w:val="none" w:sz="0" w:space="0" w:color="auto"/>
        <w:right w:val="none" w:sz="0" w:space="0" w:color="auto"/>
      </w:divBdr>
      <w:divsChild>
        <w:div w:id="1388845019">
          <w:marLeft w:val="0"/>
          <w:marRight w:val="0"/>
          <w:marTop w:val="0"/>
          <w:marBottom w:val="0"/>
          <w:divBdr>
            <w:top w:val="none" w:sz="0" w:space="0" w:color="auto"/>
            <w:left w:val="none" w:sz="0" w:space="0" w:color="auto"/>
            <w:bottom w:val="none" w:sz="0" w:space="0" w:color="auto"/>
            <w:right w:val="none" w:sz="0" w:space="0" w:color="auto"/>
          </w:divBdr>
          <w:divsChild>
            <w:div w:id="743456167">
              <w:marLeft w:val="0"/>
              <w:marRight w:val="0"/>
              <w:marTop w:val="0"/>
              <w:marBottom w:val="0"/>
              <w:divBdr>
                <w:top w:val="none" w:sz="0" w:space="0" w:color="auto"/>
                <w:left w:val="none" w:sz="0" w:space="0" w:color="auto"/>
                <w:bottom w:val="none" w:sz="0" w:space="0" w:color="auto"/>
                <w:right w:val="none" w:sz="0" w:space="0" w:color="auto"/>
              </w:divBdr>
              <w:divsChild>
                <w:div w:id="1692801897">
                  <w:marLeft w:val="0"/>
                  <w:marRight w:val="0"/>
                  <w:marTop w:val="0"/>
                  <w:marBottom w:val="0"/>
                  <w:divBdr>
                    <w:top w:val="none" w:sz="0" w:space="0" w:color="auto"/>
                    <w:left w:val="none" w:sz="0" w:space="0" w:color="auto"/>
                    <w:bottom w:val="none" w:sz="0" w:space="0" w:color="auto"/>
                    <w:right w:val="none" w:sz="0" w:space="0" w:color="auto"/>
                  </w:divBdr>
                  <w:divsChild>
                    <w:div w:id="690304790">
                      <w:marLeft w:val="0"/>
                      <w:marRight w:val="0"/>
                      <w:marTop w:val="0"/>
                      <w:marBottom w:val="0"/>
                      <w:divBdr>
                        <w:top w:val="none" w:sz="0" w:space="0" w:color="auto"/>
                        <w:left w:val="none" w:sz="0" w:space="0" w:color="auto"/>
                        <w:bottom w:val="none" w:sz="0" w:space="0" w:color="auto"/>
                        <w:right w:val="none" w:sz="0" w:space="0" w:color="auto"/>
                      </w:divBdr>
                      <w:divsChild>
                        <w:div w:id="4857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ahy.kim@maryland.gov" TargetMode="External"/><Relationship Id="rId13" Type="http://schemas.openxmlformats.org/officeDocument/2006/relationships/hyperlink" Target="http://www.nationalservice.gov/sites/default/files/resource/npm/toc-powerpoint.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usdoj.gov/archive/fbci/effect-rfra.pdf" TargetMode="External"/><Relationship Id="rId2" Type="http://schemas.openxmlformats.org/officeDocument/2006/relationships/numbering" Target="numbering.xml"/><Relationship Id="rId16" Type="http://schemas.openxmlformats.org/officeDocument/2006/relationships/hyperlink" Target="file:///C:\Users\ADaniels\Downloads\jeffrey.griffin@maryland.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ationalservice.gov/documents/main-menu/2016/2017-performance-measures-instruction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ationalservice.gov" TargetMode="External"/><Relationship Id="rId14" Type="http://schemas.openxmlformats.org/officeDocument/2006/relationships/hyperlink" Target="http://www.nationalservice.gov/resources/performance-measurement/theory-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D90022-5631-41DC-852E-6A1094E24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11439</Words>
  <Characters>65203</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Maryland AmeriCorps Concept Paper Instructions</vt:lpstr>
    </vt:vector>
  </TitlesOfParts>
  <Company>Governor's Office for Children (GOC)</Company>
  <LinksUpToDate>false</LinksUpToDate>
  <CharactersWithSpaces>76490</CharactersWithSpaces>
  <SharedDoc>false</SharedDoc>
  <HLinks>
    <vt:vector size="108" baseType="variant">
      <vt:variant>
        <vt:i4>2293867</vt:i4>
      </vt:variant>
      <vt:variant>
        <vt:i4>51</vt:i4>
      </vt:variant>
      <vt:variant>
        <vt:i4>0</vt:i4>
      </vt:variant>
      <vt:variant>
        <vt:i4>5</vt:i4>
      </vt:variant>
      <vt:variant>
        <vt:lpwstr>http://www.nationalservice.gov/</vt:lpwstr>
      </vt:variant>
      <vt:variant>
        <vt:lpwstr/>
      </vt:variant>
      <vt:variant>
        <vt:i4>1900565</vt:i4>
      </vt:variant>
      <vt:variant>
        <vt:i4>48</vt:i4>
      </vt:variant>
      <vt:variant>
        <vt:i4>0</vt:i4>
      </vt:variant>
      <vt:variant>
        <vt:i4>5</vt:i4>
      </vt:variant>
      <vt:variant>
        <vt:lpwstr>http://www.gosv.maryland.gov/</vt:lpwstr>
      </vt:variant>
      <vt:variant>
        <vt:lpwstr/>
      </vt:variant>
      <vt:variant>
        <vt:i4>2818143</vt:i4>
      </vt:variant>
      <vt:variant>
        <vt:i4>45</vt:i4>
      </vt:variant>
      <vt:variant>
        <vt:i4>0</vt:i4>
      </vt:variant>
      <vt:variant>
        <vt:i4>5</vt:i4>
      </vt:variant>
      <vt:variant>
        <vt:lpwstr>mailto:julie.mendez@maryland.gov</vt:lpwstr>
      </vt:variant>
      <vt:variant>
        <vt:lpwstr/>
      </vt:variant>
      <vt:variant>
        <vt:i4>2293867</vt:i4>
      </vt:variant>
      <vt:variant>
        <vt:i4>42</vt:i4>
      </vt:variant>
      <vt:variant>
        <vt:i4>0</vt:i4>
      </vt:variant>
      <vt:variant>
        <vt:i4>5</vt:i4>
      </vt:variant>
      <vt:variant>
        <vt:lpwstr>http://www.nationalservice.gov/</vt:lpwstr>
      </vt:variant>
      <vt:variant>
        <vt:lpwstr/>
      </vt:variant>
      <vt:variant>
        <vt:i4>4456540</vt:i4>
      </vt:variant>
      <vt:variant>
        <vt:i4>39</vt:i4>
      </vt:variant>
      <vt:variant>
        <vt:i4>0</vt:i4>
      </vt:variant>
      <vt:variant>
        <vt:i4>5</vt:i4>
      </vt:variant>
      <vt:variant>
        <vt:lpwstr>http://www.gpoaccess.gov/ecfr</vt:lpwstr>
      </vt:variant>
      <vt:variant>
        <vt:lpwstr/>
      </vt:variant>
      <vt:variant>
        <vt:i4>5308472</vt:i4>
      </vt:variant>
      <vt:variant>
        <vt:i4>36</vt:i4>
      </vt:variant>
      <vt:variant>
        <vt:i4>0</vt:i4>
      </vt:variant>
      <vt:variant>
        <vt:i4>5</vt:i4>
      </vt:variant>
      <vt:variant>
        <vt:lpwstr>http://www.americorps.gov/for_organizations/manage</vt:lpwstr>
      </vt:variant>
      <vt:variant>
        <vt:lpwstr/>
      </vt:variant>
      <vt:variant>
        <vt:i4>3604540</vt:i4>
      </vt:variant>
      <vt:variant>
        <vt:i4>33</vt:i4>
      </vt:variant>
      <vt:variant>
        <vt:i4>0</vt:i4>
      </vt:variant>
      <vt:variant>
        <vt:i4>5</vt:i4>
      </vt:variant>
      <vt:variant>
        <vt:lpwstr>http://www.americorps.gov/</vt:lpwstr>
      </vt:variant>
      <vt:variant>
        <vt:lpwstr/>
      </vt:variant>
      <vt:variant>
        <vt:i4>6029382</vt:i4>
      </vt:variant>
      <vt:variant>
        <vt:i4>30</vt:i4>
      </vt:variant>
      <vt:variant>
        <vt:i4>0</vt:i4>
      </vt:variant>
      <vt:variant>
        <vt:i4>5</vt:i4>
      </vt:variant>
      <vt:variant>
        <vt:lpwstr>http://www.nationalserviceresources.org/</vt:lpwstr>
      </vt:variant>
      <vt:variant>
        <vt:lpwstr/>
      </vt:variant>
      <vt:variant>
        <vt:i4>2293867</vt:i4>
      </vt:variant>
      <vt:variant>
        <vt:i4>27</vt:i4>
      </vt:variant>
      <vt:variant>
        <vt:i4>0</vt:i4>
      </vt:variant>
      <vt:variant>
        <vt:i4>5</vt:i4>
      </vt:variant>
      <vt:variant>
        <vt:lpwstr>http://www.nationalservice.gov/</vt:lpwstr>
      </vt:variant>
      <vt:variant>
        <vt:lpwstr/>
      </vt:variant>
      <vt:variant>
        <vt:i4>1900620</vt:i4>
      </vt:variant>
      <vt:variant>
        <vt:i4>24</vt:i4>
      </vt:variant>
      <vt:variant>
        <vt:i4>0</vt:i4>
      </vt:variant>
      <vt:variant>
        <vt:i4>5</vt:i4>
      </vt:variant>
      <vt:variant>
        <vt:lpwstr>http://gosv.maryland.gov/</vt:lpwstr>
      </vt:variant>
      <vt:variant>
        <vt:lpwstr/>
      </vt:variant>
      <vt:variant>
        <vt:i4>5701718</vt:i4>
      </vt:variant>
      <vt:variant>
        <vt:i4>21</vt:i4>
      </vt:variant>
      <vt:variant>
        <vt:i4>0</vt:i4>
      </vt:variant>
      <vt:variant>
        <vt:i4>5</vt:i4>
      </vt:variant>
      <vt:variant>
        <vt:lpwstr>http://www.nationalservice.gov/pdf/11_0203_cncs_strategic_plan.pdf</vt:lpwstr>
      </vt:variant>
      <vt:variant>
        <vt:lpwstr/>
      </vt:variant>
      <vt:variant>
        <vt:i4>1966132</vt:i4>
      </vt:variant>
      <vt:variant>
        <vt:i4>18</vt:i4>
      </vt:variant>
      <vt:variant>
        <vt:i4>0</vt:i4>
      </vt:variant>
      <vt:variant>
        <vt:i4>5</vt:i4>
      </vt:variant>
      <vt:variant>
        <vt:lpwstr>mailto:jemdez@gosv.state.md.us</vt:lpwstr>
      </vt:variant>
      <vt:variant>
        <vt:lpwstr/>
      </vt:variant>
      <vt:variant>
        <vt:i4>2818143</vt:i4>
      </vt:variant>
      <vt:variant>
        <vt:i4>15</vt:i4>
      </vt:variant>
      <vt:variant>
        <vt:i4>0</vt:i4>
      </vt:variant>
      <vt:variant>
        <vt:i4>5</vt:i4>
      </vt:variant>
      <vt:variant>
        <vt:lpwstr>mailto:julie.mendez@maryland.gov</vt:lpwstr>
      </vt:variant>
      <vt:variant>
        <vt:lpwstr/>
      </vt:variant>
      <vt:variant>
        <vt:i4>1900565</vt:i4>
      </vt:variant>
      <vt:variant>
        <vt:i4>12</vt:i4>
      </vt:variant>
      <vt:variant>
        <vt:i4>0</vt:i4>
      </vt:variant>
      <vt:variant>
        <vt:i4>5</vt:i4>
      </vt:variant>
      <vt:variant>
        <vt:lpwstr>http://www.gosv.maryland.gov/</vt:lpwstr>
      </vt:variant>
      <vt:variant>
        <vt:lpwstr/>
      </vt:variant>
      <vt:variant>
        <vt:i4>1900565</vt:i4>
      </vt:variant>
      <vt:variant>
        <vt:i4>9</vt:i4>
      </vt:variant>
      <vt:variant>
        <vt:i4>0</vt:i4>
      </vt:variant>
      <vt:variant>
        <vt:i4>5</vt:i4>
      </vt:variant>
      <vt:variant>
        <vt:lpwstr>http://www.gosv.maryland.gov/</vt:lpwstr>
      </vt:variant>
      <vt:variant>
        <vt:lpwstr/>
      </vt:variant>
      <vt:variant>
        <vt:i4>2293867</vt:i4>
      </vt:variant>
      <vt:variant>
        <vt:i4>6</vt:i4>
      </vt:variant>
      <vt:variant>
        <vt:i4>0</vt:i4>
      </vt:variant>
      <vt:variant>
        <vt:i4>5</vt:i4>
      </vt:variant>
      <vt:variant>
        <vt:lpwstr>http://www.nationalservice.gov/</vt:lpwstr>
      </vt:variant>
      <vt:variant>
        <vt:lpwstr/>
      </vt:variant>
      <vt:variant>
        <vt:i4>1900565</vt:i4>
      </vt:variant>
      <vt:variant>
        <vt:i4>3</vt:i4>
      </vt:variant>
      <vt:variant>
        <vt:i4>0</vt:i4>
      </vt:variant>
      <vt:variant>
        <vt:i4>5</vt:i4>
      </vt:variant>
      <vt:variant>
        <vt:lpwstr>http://www.gosv.maryland.gov/</vt:lpwstr>
      </vt:variant>
      <vt:variant>
        <vt:lpwstr/>
      </vt:variant>
      <vt:variant>
        <vt:i4>2293867</vt:i4>
      </vt:variant>
      <vt:variant>
        <vt:i4>0</vt:i4>
      </vt:variant>
      <vt:variant>
        <vt:i4>0</vt:i4>
      </vt:variant>
      <vt:variant>
        <vt:i4>5</vt:i4>
      </vt:variant>
      <vt:variant>
        <vt:lpwstr>http://www.nationalservice.gov/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AmeriCorps Concept Paper Instructions</dc:title>
  <dc:creator>AmeriCorps Program Operating Grants(New Applicants Only)Concept Papers are due via email:   October 3, 2011 – 5:00 p.m. EST my B.</dc:creator>
  <cp:lastModifiedBy>Sarah Kim</cp:lastModifiedBy>
  <cp:revision>2</cp:revision>
  <cp:lastPrinted>2016-09-21T16:53:00Z</cp:lastPrinted>
  <dcterms:created xsi:type="dcterms:W3CDTF">2017-08-07T20:26:00Z</dcterms:created>
  <dcterms:modified xsi:type="dcterms:W3CDTF">2017-08-07T20:26:00Z</dcterms:modified>
</cp:coreProperties>
</file>